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92B243">
      <w:pPr>
        <w:pStyle w:val="2"/>
        <w:ind w:left="0" w:leftChars="0" w:firstLine="0" w:firstLineChars="0"/>
        <w:jc w:val="center"/>
        <w:rPr>
          <w:rFonts w:hint="default" w:ascii="Times New Roman" w:hAnsi="Times New Roman" w:cs="Times New Roman"/>
          <w:b/>
          <w:bCs/>
          <w:color w:val="000000" w:themeColor="text1"/>
          <w:spacing w:val="-12"/>
          <w:sz w:val="20"/>
          <w:szCs w:val="20"/>
          <w14:textFill>
            <w14:solidFill>
              <w14:schemeClr w14:val="tx1"/>
            </w14:solidFill>
          </w14:textFill>
        </w:rPr>
      </w:pPr>
      <w:r>
        <w:rPr>
          <w:rFonts w:hint="default" w:ascii="Times New Roman" w:hAnsi="Times New Roman" w:cs="Times New Roman"/>
          <w:b/>
          <w:bCs/>
          <w:color w:val="000000" w:themeColor="text1"/>
          <w:spacing w:val="-12"/>
          <w:sz w:val="20"/>
          <w:szCs w:val="20"/>
          <w14:textFill>
            <w14:solidFill>
              <w14:schemeClr w14:val="tx1"/>
            </w14:solidFill>
          </w14:textFill>
        </w:rPr>
        <w:t>ДОГОВОР</w:t>
      </w:r>
      <w:r>
        <w:rPr>
          <w:rFonts w:hint="default" w:ascii="Times New Roman" w:hAnsi="Times New Roman" w:cs="Times New Roman"/>
          <w:b/>
          <w:bCs/>
          <w:color w:val="000000" w:themeColor="text1"/>
          <w:spacing w:val="-25"/>
          <w:sz w:val="20"/>
          <w:szCs w:val="20"/>
          <w14:textFill>
            <w14:solidFill>
              <w14:schemeClr w14:val="tx1"/>
            </w14:solidFill>
          </w14:textFill>
        </w:rPr>
        <w:t xml:space="preserve"> </w:t>
      </w:r>
      <w:r>
        <w:rPr>
          <w:rFonts w:hint="default" w:ascii="Times New Roman" w:hAnsi="Times New Roman" w:cs="Times New Roman"/>
          <w:b/>
          <w:bCs/>
          <w:color w:val="000000" w:themeColor="text1"/>
          <w:spacing w:val="-25"/>
          <w:sz w:val="20"/>
          <w:szCs w:val="20"/>
          <w:lang w:val="ru-RU"/>
          <w14:textFill>
            <w14:solidFill>
              <w14:schemeClr w14:val="tx1"/>
            </w14:solidFill>
          </w14:textFill>
        </w:rPr>
        <w:t xml:space="preserve"> </w:t>
      </w:r>
      <w:r>
        <w:rPr>
          <w:rFonts w:hint="default" w:ascii="Times New Roman" w:hAnsi="Times New Roman" w:cs="Times New Roman"/>
          <w:b/>
          <w:bCs/>
          <w:color w:val="000000" w:themeColor="text1"/>
          <w:spacing w:val="-12"/>
          <w:sz w:val="20"/>
          <w:szCs w:val="20"/>
          <w14:textFill>
            <w14:solidFill>
              <w14:schemeClr w14:val="tx1"/>
            </w14:solidFill>
          </w14:textFill>
        </w:rPr>
        <w:t>АРЕНДЫ</w:t>
      </w:r>
      <w:r>
        <w:rPr>
          <w:rFonts w:hint="default" w:ascii="Times New Roman" w:hAnsi="Times New Roman" w:cs="Times New Roman"/>
          <w:b/>
          <w:bCs/>
          <w:color w:val="000000" w:themeColor="text1"/>
          <w:spacing w:val="-12"/>
          <w:sz w:val="20"/>
          <w:szCs w:val="20"/>
          <w:lang w:val="ru-RU"/>
          <w14:textFill>
            <w14:solidFill>
              <w14:schemeClr w14:val="tx1"/>
            </w14:solidFill>
          </w14:textFill>
        </w:rPr>
        <w:t xml:space="preserve"> </w:t>
      </w:r>
      <w:r>
        <w:rPr>
          <w:rFonts w:hint="default" w:ascii="Times New Roman" w:hAnsi="Times New Roman" w:cs="Times New Roman"/>
          <w:b/>
          <w:bCs/>
          <w:color w:val="000000" w:themeColor="text1"/>
          <w:spacing w:val="-21"/>
          <w:sz w:val="20"/>
          <w:szCs w:val="20"/>
          <w14:textFill>
            <w14:solidFill>
              <w14:schemeClr w14:val="tx1"/>
            </w14:solidFill>
          </w14:textFill>
        </w:rPr>
        <w:t xml:space="preserve"> </w:t>
      </w:r>
      <w:r>
        <w:rPr>
          <w:rFonts w:hint="default" w:ascii="Times New Roman" w:hAnsi="Times New Roman" w:cs="Times New Roman"/>
          <w:b/>
          <w:bCs/>
          <w:color w:val="000000" w:themeColor="text1"/>
          <w:spacing w:val="-12"/>
          <w:sz w:val="20"/>
          <w:szCs w:val="20"/>
          <w14:textFill>
            <w14:solidFill>
              <w14:schemeClr w14:val="tx1"/>
            </w14:solidFill>
          </w14:textFill>
        </w:rPr>
        <w:t>ТРАНСПОРТНОГО</w:t>
      </w:r>
      <w:r>
        <w:rPr>
          <w:rFonts w:hint="default" w:ascii="Times New Roman" w:hAnsi="Times New Roman" w:cs="Times New Roman"/>
          <w:b/>
          <w:bCs/>
          <w:color w:val="000000" w:themeColor="text1"/>
          <w:spacing w:val="-17"/>
          <w:sz w:val="20"/>
          <w:szCs w:val="20"/>
          <w14:textFill>
            <w14:solidFill>
              <w14:schemeClr w14:val="tx1"/>
            </w14:solidFill>
          </w14:textFill>
        </w:rPr>
        <w:t xml:space="preserve"> </w:t>
      </w:r>
      <w:r>
        <w:rPr>
          <w:rFonts w:hint="default" w:ascii="Times New Roman" w:hAnsi="Times New Roman" w:cs="Times New Roman"/>
          <w:b/>
          <w:bCs/>
          <w:color w:val="000000" w:themeColor="text1"/>
          <w:spacing w:val="-12"/>
          <w:sz w:val="20"/>
          <w:szCs w:val="20"/>
          <w14:textFill>
            <w14:solidFill>
              <w14:schemeClr w14:val="tx1"/>
            </w14:solidFill>
          </w14:textFill>
        </w:rPr>
        <w:t>СРЕДСТВА</w:t>
      </w:r>
      <w:bookmarkStart w:id="0" w:name="1._ПРЕДМЕТ_ДОГОВОРА."/>
      <w:bookmarkEnd w:id="0"/>
    </w:p>
    <w:p w14:paraId="2F86AD54">
      <w:pPr>
        <w:ind w:left="0" w:leftChars="0" w:firstLine="0" w:firstLineChars="0"/>
        <w:rPr>
          <w:rFonts w:hint="default" w:ascii="Times New Roman" w:hAnsi="Times New Roman" w:cs="Times New Roman"/>
          <w:sz w:val="20"/>
          <w:szCs w:val="20"/>
        </w:rPr>
      </w:pPr>
    </w:p>
    <w:p w14:paraId="07B4A4AC">
      <w:pPr>
        <w:ind w:left="0" w:leftChars="0" w:firstLine="0" w:firstLineChars="0"/>
        <w:jc w:val="center"/>
        <w:rPr>
          <w:rFonts w:hint="default" w:ascii="Times New Roman" w:hAnsi="Times New Roman" w:cs="Times New Roman"/>
          <w:b/>
          <w:bCs/>
          <w:sz w:val="20"/>
          <w:szCs w:val="20"/>
        </w:rPr>
      </w:pPr>
      <w:r>
        <w:rPr>
          <w:rFonts w:hint="default" w:ascii="Times New Roman" w:hAnsi="Times New Roman" w:cs="Times New Roman"/>
          <w:b/>
          <w:bCs/>
          <w:sz w:val="20"/>
          <w:szCs w:val="20"/>
        </w:rPr>
        <w:t>1 ПРЕДМЕТ ДОГОВОРА</w:t>
      </w:r>
    </w:p>
    <w:p w14:paraId="269B2EB2">
      <w:pPr>
        <w:ind w:left="0" w:leftChars="0" w:firstLine="0" w:firstLineChars="0"/>
        <w:rPr>
          <w:rFonts w:hint="default" w:ascii="Times New Roman" w:hAnsi="Times New Roman" w:cs="Times New Roman"/>
          <w:sz w:val="20"/>
          <w:szCs w:val="20"/>
        </w:rPr>
      </w:pPr>
    </w:p>
    <w:p w14:paraId="24CD9EE4">
      <w:pPr>
        <w:tabs>
          <w:tab w:val="left" w:pos="741"/>
        </w:tabs>
        <w:spacing w:before="1"/>
        <w:ind w:left="0" w:leftChars="0" w:right="15"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1.1. Настоящий</w:t>
      </w:r>
      <w:r>
        <w:rPr>
          <w:rFonts w:hint="default" w:ascii="Times New Roman" w:hAnsi="Times New Roman" w:cs="Times New Roman"/>
          <w:spacing w:val="-14"/>
          <w:sz w:val="20"/>
          <w:szCs w:val="20"/>
        </w:rPr>
        <w:t xml:space="preserve"> </w:t>
      </w:r>
      <w:r>
        <w:rPr>
          <w:rFonts w:hint="default" w:ascii="Times New Roman" w:hAnsi="Times New Roman" w:cs="Times New Roman"/>
          <w:sz w:val="20"/>
          <w:szCs w:val="20"/>
        </w:rPr>
        <w:t>Договор</w:t>
      </w:r>
      <w:r>
        <w:rPr>
          <w:rFonts w:hint="default" w:ascii="Times New Roman" w:hAnsi="Times New Roman" w:cs="Times New Roman"/>
          <w:spacing w:val="-14"/>
          <w:sz w:val="20"/>
          <w:szCs w:val="20"/>
        </w:rPr>
        <w:t xml:space="preserve"> </w:t>
      </w:r>
      <w:r>
        <w:rPr>
          <w:rFonts w:hint="default" w:ascii="Times New Roman" w:hAnsi="Times New Roman" w:cs="Times New Roman"/>
          <w:sz w:val="20"/>
          <w:szCs w:val="20"/>
        </w:rPr>
        <w:t>аренды</w:t>
      </w:r>
      <w:r>
        <w:rPr>
          <w:rFonts w:hint="default" w:ascii="Times New Roman" w:hAnsi="Times New Roman" w:cs="Times New Roman"/>
          <w:spacing w:val="-13"/>
          <w:sz w:val="20"/>
          <w:szCs w:val="20"/>
        </w:rPr>
        <w:t xml:space="preserve"> </w:t>
      </w:r>
      <w:r>
        <w:rPr>
          <w:rFonts w:hint="default" w:ascii="Times New Roman" w:hAnsi="Times New Roman" w:cs="Times New Roman"/>
          <w:sz w:val="20"/>
          <w:szCs w:val="20"/>
        </w:rPr>
        <w:t>транспортного</w:t>
      </w:r>
      <w:r>
        <w:rPr>
          <w:rFonts w:hint="default" w:ascii="Times New Roman" w:hAnsi="Times New Roman" w:cs="Times New Roman"/>
          <w:spacing w:val="-14"/>
          <w:sz w:val="20"/>
          <w:szCs w:val="20"/>
        </w:rPr>
        <w:t xml:space="preserve"> </w:t>
      </w:r>
      <w:r>
        <w:rPr>
          <w:rFonts w:hint="default" w:ascii="Times New Roman" w:hAnsi="Times New Roman" w:cs="Times New Roman"/>
          <w:sz w:val="20"/>
          <w:szCs w:val="20"/>
        </w:rPr>
        <w:t>средства</w:t>
      </w:r>
      <w:r>
        <w:rPr>
          <w:rFonts w:hint="default" w:ascii="Times New Roman" w:hAnsi="Times New Roman" w:cs="Times New Roman"/>
          <w:spacing w:val="-13"/>
          <w:sz w:val="20"/>
          <w:szCs w:val="20"/>
        </w:rPr>
        <w:t xml:space="preserve"> </w:t>
      </w:r>
      <w:r>
        <w:rPr>
          <w:rFonts w:hint="default" w:ascii="Times New Roman" w:hAnsi="Times New Roman" w:cs="Times New Roman"/>
          <w:sz w:val="20"/>
          <w:szCs w:val="20"/>
        </w:rPr>
        <w:t>без</w:t>
      </w:r>
      <w:r>
        <w:rPr>
          <w:rFonts w:hint="default" w:ascii="Times New Roman" w:hAnsi="Times New Roman" w:cs="Times New Roman"/>
          <w:spacing w:val="-14"/>
          <w:sz w:val="20"/>
          <w:szCs w:val="20"/>
        </w:rPr>
        <w:t xml:space="preserve"> </w:t>
      </w:r>
      <w:r>
        <w:rPr>
          <w:rFonts w:hint="default" w:ascii="Times New Roman" w:hAnsi="Times New Roman" w:cs="Times New Roman"/>
          <w:sz w:val="20"/>
          <w:szCs w:val="20"/>
        </w:rPr>
        <w:t>предоставления</w:t>
      </w:r>
      <w:r>
        <w:rPr>
          <w:rFonts w:hint="default" w:ascii="Times New Roman" w:hAnsi="Times New Roman" w:cs="Times New Roman"/>
          <w:spacing w:val="-13"/>
          <w:sz w:val="20"/>
          <w:szCs w:val="20"/>
        </w:rPr>
        <w:t xml:space="preserve"> </w:t>
      </w:r>
      <w:r>
        <w:rPr>
          <w:rFonts w:hint="default" w:ascii="Times New Roman" w:hAnsi="Times New Roman" w:cs="Times New Roman"/>
          <w:sz w:val="20"/>
          <w:szCs w:val="20"/>
        </w:rPr>
        <w:t>услуг</w:t>
      </w:r>
      <w:r>
        <w:rPr>
          <w:rFonts w:hint="default" w:ascii="Times New Roman" w:hAnsi="Times New Roman" w:cs="Times New Roman"/>
          <w:spacing w:val="-14"/>
          <w:sz w:val="20"/>
          <w:szCs w:val="20"/>
        </w:rPr>
        <w:t xml:space="preserve"> </w:t>
      </w:r>
      <w:r>
        <w:rPr>
          <w:rFonts w:hint="default" w:ascii="Times New Roman" w:hAnsi="Times New Roman" w:cs="Times New Roman"/>
          <w:sz w:val="20"/>
          <w:szCs w:val="20"/>
        </w:rPr>
        <w:t>по управлению (далее — «Договор») является офертой Общества с ограниченной ответственностью «ВИДЕКАР» (далее — «Арендодатель») Арендатору. Оферта на условиях настоящего Договора, как и его письменная форма (неотъемлемая часть), считается направленной с момента публикации настоящего Договора по адресу: https://videcar.ru/docs/ и действует весь период размещения настоящего Договора по указанному адресу.</w:t>
      </w:r>
    </w:p>
    <w:p w14:paraId="7F554F8A">
      <w:pPr>
        <w:pStyle w:val="14"/>
        <w:spacing w:line="242" w:lineRule="auto"/>
        <w:ind w:left="0" w:leftChars="0" w:right="29"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Настоящий Договор, как и его письменная форма, считается принятым Арендатором с момента подписания Арендатором письменной формы Договора (акцепт Договора).</w:t>
      </w:r>
    </w:p>
    <w:p w14:paraId="06D9629D">
      <w:pPr>
        <w:pStyle w:val="14"/>
        <w:ind w:left="0" w:leftChars="0" w:right="13"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При</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этом</w:t>
      </w:r>
      <w:r>
        <w:rPr>
          <w:rFonts w:hint="default" w:ascii="Times New Roman" w:hAnsi="Times New Roman" w:cs="Times New Roman"/>
          <w:spacing w:val="-13"/>
          <w:sz w:val="20"/>
          <w:szCs w:val="20"/>
        </w:rPr>
        <w:t xml:space="preserve"> </w:t>
      </w:r>
      <w:r>
        <w:rPr>
          <w:rFonts w:hint="default" w:ascii="Times New Roman" w:hAnsi="Times New Roman" w:cs="Times New Roman"/>
          <w:sz w:val="20"/>
          <w:szCs w:val="20"/>
        </w:rPr>
        <w:t>Арендодатель</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Арендатор,</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именуемые</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дальнейшем</w:t>
      </w:r>
      <w:r>
        <w:rPr>
          <w:rFonts w:hint="default" w:ascii="Times New Roman" w:hAnsi="Times New Roman" w:cs="Times New Roman"/>
          <w:spacing w:val="-13"/>
          <w:sz w:val="20"/>
          <w:szCs w:val="20"/>
        </w:rPr>
        <w:t xml:space="preserve"> </w:t>
      </w:r>
      <w:r>
        <w:rPr>
          <w:rFonts w:hint="default" w:ascii="Times New Roman" w:hAnsi="Times New Roman" w:cs="Times New Roman"/>
          <w:sz w:val="20"/>
          <w:szCs w:val="20"/>
        </w:rPr>
        <w:t>Сторонами,</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приходят</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к соглашению о том, что письменная форма Договора содержит все существенные условия, необходимые для использования арендуемого транспортного средства по назначению и в соответствии с потребностью Арендатора, а условия Договора, размещенные по ссылке https://videcar.ru/docs/, содержат иные обязательные и (или) дополнительные для сторон Договора правила, условия и требования, связанные с порядком использования ТС.</w:t>
      </w:r>
    </w:p>
    <w:p w14:paraId="5CA8CFB7">
      <w:pPr>
        <w:pStyle w:val="14"/>
        <w:ind w:left="0" w:leftChars="0" w:right="13"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 xml:space="preserve">1.2. Стороны настоящим удостоверяют передачу Арендатору в аренду конкретного автомобиля (именуемый в дальнейшем ТС), обозначенного в письменной форме </w:t>
      </w:r>
      <w:r>
        <w:rPr>
          <w:rFonts w:hint="default" w:ascii="Times New Roman" w:hAnsi="Times New Roman" w:cs="Times New Roman"/>
          <w:spacing w:val="-2"/>
          <w:sz w:val="20"/>
          <w:szCs w:val="20"/>
        </w:rPr>
        <w:t>Договора</w:t>
      </w:r>
      <w:r>
        <w:rPr>
          <w:rFonts w:hint="default" w:ascii="Times New Roman" w:hAnsi="Times New Roman" w:cs="Times New Roman"/>
          <w:spacing w:val="-7"/>
          <w:sz w:val="20"/>
          <w:szCs w:val="20"/>
        </w:rPr>
        <w:t xml:space="preserve"> </w:t>
      </w:r>
      <w:r>
        <w:rPr>
          <w:rFonts w:hint="default" w:ascii="Times New Roman" w:hAnsi="Times New Roman" w:cs="Times New Roman"/>
          <w:spacing w:val="-2"/>
          <w:sz w:val="20"/>
          <w:szCs w:val="20"/>
        </w:rPr>
        <w:t>Аренды.</w:t>
      </w:r>
      <w:r>
        <w:rPr>
          <w:rFonts w:hint="default" w:ascii="Times New Roman" w:hAnsi="Times New Roman" w:cs="Times New Roman"/>
          <w:spacing w:val="-7"/>
          <w:sz w:val="20"/>
          <w:szCs w:val="20"/>
        </w:rPr>
        <w:t xml:space="preserve"> </w:t>
      </w:r>
      <w:r>
        <w:rPr>
          <w:rFonts w:hint="default" w:ascii="Times New Roman" w:hAnsi="Times New Roman" w:cs="Times New Roman"/>
          <w:spacing w:val="-2"/>
          <w:sz w:val="20"/>
          <w:szCs w:val="20"/>
        </w:rPr>
        <w:t>Арендатор</w:t>
      </w:r>
      <w:r>
        <w:rPr>
          <w:rFonts w:hint="default" w:ascii="Times New Roman" w:hAnsi="Times New Roman" w:cs="Times New Roman"/>
          <w:spacing w:val="-9"/>
          <w:sz w:val="20"/>
          <w:szCs w:val="20"/>
        </w:rPr>
        <w:t xml:space="preserve"> </w:t>
      </w:r>
      <w:r>
        <w:rPr>
          <w:rFonts w:hint="default" w:ascii="Times New Roman" w:hAnsi="Times New Roman" w:cs="Times New Roman"/>
          <w:spacing w:val="-2"/>
          <w:sz w:val="20"/>
          <w:szCs w:val="20"/>
        </w:rPr>
        <w:t>согласен</w:t>
      </w:r>
      <w:r>
        <w:rPr>
          <w:rFonts w:hint="default" w:ascii="Times New Roman" w:hAnsi="Times New Roman" w:cs="Times New Roman"/>
          <w:spacing w:val="-5"/>
          <w:sz w:val="20"/>
          <w:szCs w:val="20"/>
        </w:rPr>
        <w:t xml:space="preserve"> </w:t>
      </w:r>
      <w:r>
        <w:rPr>
          <w:rFonts w:hint="default" w:ascii="Times New Roman" w:hAnsi="Times New Roman" w:cs="Times New Roman"/>
          <w:spacing w:val="-2"/>
          <w:sz w:val="20"/>
          <w:szCs w:val="20"/>
        </w:rPr>
        <w:t>с</w:t>
      </w:r>
      <w:r>
        <w:rPr>
          <w:rFonts w:hint="default" w:ascii="Times New Roman" w:hAnsi="Times New Roman" w:cs="Times New Roman"/>
          <w:spacing w:val="-9"/>
          <w:sz w:val="20"/>
          <w:szCs w:val="20"/>
        </w:rPr>
        <w:t xml:space="preserve"> </w:t>
      </w:r>
      <w:r>
        <w:rPr>
          <w:rFonts w:hint="default" w:ascii="Times New Roman" w:hAnsi="Times New Roman" w:cs="Times New Roman"/>
          <w:spacing w:val="-2"/>
          <w:sz w:val="20"/>
          <w:szCs w:val="20"/>
        </w:rPr>
        <w:t>изложенными</w:t>
      </w:r>
      <w:r>
        <w:rPr>
          <w:rFonts w:hint="default" w:ascii="Times New Roman" w:hAnsi="Times New Roman" w:cs="Times New Roman"/>
          <w:spacing w:val="-7"/>
          <w:sz w:val="20"/>
          <w:szCs w:val="20"/>
        </w:rPr>
        <w:t xml:space="preserve"> </w:t>
      </w:r>
      <w:r>
        <w:rPr>
          <w:rFonts w:hint="default" w:ascii="Times New Roman" w:hAnsi="Times New Roman" w:cs="Times New Roman"/>
          <w:spacing w:val="-2"/>
          <w:sz w:val="20"/>
          <w:szCs w:val="20"/>
        </w:rPr>
        <w:t>здесь</w:t>
      </w:r>
      <w:r>
        <w:rPr>
          <w:rFonts w:hint="default" w:ascii="Times New Roman" w:hAnsi="Times New Roman" w:cs="Times New Roman"/>
          <w:spacing w:val="-5"/>
          <w:sz w:val="20"/>
          <w:szCs w:val="20"/>
        </w:rPr>
        <w:t xml:space="preserve"> </w:t>
      </w:r>
      <w:r>
        <w:rPr>
          <w:rFonts w:hint="default" w:ascii="Times New Roman" w:hAnsi="Times New Roman" w:cs="Times New Roman"/>
          <w:spacing w:val="-2"/>
          <w:sz w:val="20"/>
          <w:szCs w:val="20"/>
        </w:rPr>
        <w:t>условиями</w:t>
      </w:r>
      <w:r>
        <w:rPr>
          <w:rFonts w:hint="default" w:ascii="Times New Roman" w:hAnsi="Times New Roman" w:cs="Times New Roman"/>
          <w:spacing w:val="-7"/>
          <w:sz w:val="20"/>
          <w:szCs w:val="20"/>
        </w:rPr>
        <w:t xml:space="preserve"> </w:t>
      </w:r>
      <w:r>
        <w:rPr>
          <w:rFonts w:hint="default" w:ascii="Times New Roman" w:hAnsi="Times New Roman" w:cs="Times New Roman"/>
          <w:spacing w:val="-2"/>
          <w:sz w:val="20"/>
          <w:szCs w:val="20"/>
        </w:rPr>
        <w:t>Договора, о</w:t>
      </w:r>
      <w:r>
        <w:rPr>
          <w:rFonts w:hint="default" w:ascii="Times New Roman" w:hAnsi="Times New Roman" w:cs="Times New Roman"/>
          <w:spacing w:val="-9"/>
          <w:sz w:val="20"/>
          <w:szCs w:val="20"/>
        </w:rPr>
        <w:t xml:space="preserve"> </w:t>
      </w:r>
      <w:r>
        <w:rPr>
          <w:rFonts w:hint="default" w:ascii="Times New Roman" w:hAnsi="Times New Roman" w:cs="Times New Roman"/>
          <w:spacing w:val="-2"/>
          <w:sz w:val="20"/>
          <w:szCs w:val="20"/>
        </w:rPr>
        <w:t xml:space="preserve">чем </w:t>
      </w:r>
      <w:r>
        <w:rPr>
          <w:rFonts w:hint="default" w:ascii="Times New Roman" w:hAnsi="Times New Roman" w:cs="Times New Roman"/>
          <w:sz w:val="20"/>
          <w:szCs w:val="20"/>
        </w:rPr>
        <w:t>свидетельствует его подпись на письменной части Договора Аренды.</w:t>
      </w:r>
    </w:p>
    <w:p w14:paraId="53357F8A">
      <w:pPr>
        <w:pStyle w:val="14"/>
        <w:ind w:left="0" w:leftChars="0" w:right="13"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 xml:space="preserve">1.3. </w:t>
      </w:r>
      <w:r>
        <w:rPr>
          <w:rFonts w:hint="default" w:ascii="Times New Roman" w:hAnsi="Times New Roman" w:cs="Times New Roman"/>
          <w:spacing w:val="-2"/>
          <w:sz w:val="20"/>
          <w:szCs w:val="20"/>
        </w:rPr>
        <w:t>Заключая настоящий</w:t>
      </w:r>
      <w:r>
        <w:rPr>
          <w:rFonts w:hint="default" w:ascii="Times New Roman" w:hAnsi="Times New Roman" w:cs="Times New Roman"/>
          <w:spacing w:val="-7"/>
          <w:sz w:val="20"/>
          <w:szCs w:val="20"/>
        </w:rPr>
        <w:t xml:space="preserve"> </w:t>
      </w:r>
      <w:r>
        <w:rPr>
          <w:rFonts w:hint="default" w:ascii="Times New Roman" w:hAnsi="Times New Roman" w:cs="Times New Roman"/>
          <w:spacing w:val="-2"/>
          <w:sz w:val="20"/>
          <w:szCs w:val="20"/>
        </w:rPr>
        <w:t>Договор, Арендатор</w:t>
      </w:r>
      <w:r>
        <w:rPr>
          <w:rFonts w:hint="default" w:ascii="Times New Roman" w:hAnsi="Times New Roman" w:cs="Times New Roman"/>
          <w:spacing w:val="-3"/>
          <w:sz w:val="20"/>
          <w:szCs w:val="20"/>
        </w:rPr>
        <w:t xml:space="preserve"> </w:t>
      </w:r>
      <w:r>
        <w:rPr>
          <w:rFonts w:hint="default" w:ascii="Times New Roman" w:hAnsi="Times New Roman" w:cs="Times New Roman"/>
          <w:spacing w:val="-2"/>
          <w:sz w:val="20"/>
          <w:szCs w:val="20"/>
        </w:rPr>
        <w:t>подтверждает,</w:t>
      </w:r>
      <w:r>
        <w:rPr>
          <w:rFonts w:hint="default" w:ascii="Times New Roman" w:hAnsi="Times New Roman" w:cs="Times New Roman"/>
          <w:spacing w:val="-8"/>
          <w:sz w:val="20"/>
          <w:szCs w:val="20"/>
        </w:rPr>
        <w:t xml:space="preserve"> </w:t>
      </w:r>
      <w:r>
        <w:rPr>
          <w:rFonts w:hint="default" w:ascii="Times New Roman" w:hAnsi="Times New Roman" w:cs="Times New Roman"/>
          <w:spacing w:val="-2"/>
          <w:sz w:val="20"/>
          <w:szCs w:val="20"/>
        </w:rPr>
        <w:t>что</w:t>
      </w:r>
      <w:r>
        <w:rPr>
          <w:rFonts w:hint="default" w:ascii="Times New Roman" w:hAnsi="Times New Roman" w:cs="Times New Roman"/>
          <w:spacing w:val="-3"/>
          <w:sz w:val="20"/>
          <w:szCs w:val="20"/>
        </w:rPr>
        <w:t xml:space="preserve"> </w:t>
      </w:r>
      <w:r>
        <w:rPr>
          <w:rFonts w:hint="default" w:ascii="Times New Roman" w:hAnsi="Times New Roman" w:cs="Times New Roman"/>
          <w:spacing w:val="-2"/>
          <w:sz w:val="20"/>
          <w:szCs w:val="20"/>
        </w:rPr>
        <w:t>он прочитал</w:t>
      </w:r>
      <w:r>
        <w:rPr>
          <w:rFonts w:hint="default" w:ascii="Times New Roman" w:hAnsi="Times New Roman" w:cs="Times New Roman"/>
          <w:spacing w:val="-4"/>
          <w:sz w:val="20"/>
          <w:szCs w:val="20"/>
        </w:rPr>
        <w:t xml:space="preserve"> </w:t>
      </w:r>
      <w:r>
        <w:rPr>
          <w:rFonts w:hint="default" w:ascii="Times New Roman" w:hAnsi="Times New Roman" w:cs="Times New Roman"/>
          <w:spacing w:val="-2"/>
          <w:sz w:val="20"/>
          <w:szCs w:val="20"/>
        </w:rPr>
        <w:t xml:space="preserve">условия </w:t>
      </w:r>
      <w:r>
        <w:rPr>
          <w:rFonts w:hint="default" w:ascii="Times New Roman" w:hAnsi="Times New Roman" w:cs="Times New Roman"/>
          <w:sz w:val="20"/>
          <w:szCs w:val="20"/>
        </w:rPr>
        <w:t>Договора, осознал значение и смысл указанных в нем документов, согласен с их содержанием</w:t>
      </w:r>
      <w:r>
        <w:rPr>
          <w:rFonts w:hint="default" w:ascii="Times New Roman" w:hAnsi="Times New Roman" w:cs="Times New Roman"/>
          <w:spacing w:val="-14"/>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4"/>
          <w:sz w:val="20"/>
          <w:szCs w:val="20"/>
        </w:rPr>
        <w:t xml:space="preserve"> </w:t>
      </w:r>
      <w:r>
        <w:rPr>
          <w:rFonts w:hint="default" w:ascii="Times New Roman" w:hAnsi="Times New Roman" w:cs="Times New Roman"/>
          <w:sz w:val="20"/>
          <w:szCs w:val="20"/>
        </w:rPr>
        <w:t>обязуется</w:t>
      </w:r>
      <w:r>
        <w:rPr>
          <w:rFonts w:hint="default" w:ascii="Times New Roman" w:hAnsi="Times New Roman" w:cs="Times New Roman"/>
          <w:spacing w:val="-13"/>
          <w:sz w:val="20"/>
          <w:szCs w:val="20"/>
        </w:rPr>
        <w:t xml:space="preserve"> </w:t>
      </w:r>
      <w:r>
        <w:rPr>
          <w:rFonts w:hint="default" w:ascii="Times New Roman" w:hAnsi="Times New Roman" w:cs="Times New Roman"/>
          <w:sz w:val="20"/>
          <w:szCs w:val="20"/>
        </w:rPr>
        <w:t>выполнять</w:t>
      </w:r>
      <w:r>
        <w:rPr>
          <w:rFonts w:hint="default" w:ascii="Times New Roman" w:hAnsi="Times New Roman" w:cs="Times New Roman"/>
          <w:spacing w:val="-14"/>
          <w:sz w:val="20"/>
          <w:szCs w:val="20"/>
        </w:rPr>
        <w:t xml:space="preserve"> </w:t>
      </w:r>
      <w:r>
        <w:rPr>
          <w:rFonts w:hint="default" w:ascii="Times New Roman" w:hAnsi="Times New Roman" w:cs="Times New Roman"/>
          <w:sz w:val="20"/>
          <w:szCs w:val="20"/>
        </w:rPr>
        <w:t>установленные</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ими</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требования,</w:t>
      </w:r>
      <w:r>
        <w:rPr>
          <w:rFonts w:hint="default" w:ascii="Times New Roman" w:hAnsi="Times New Roman" w:cs="Times New Roman"/>
          <w:spacing w:val="-14"/>
          <w:sz w:val="20"/>
          <w:szCs w:val="20"/>
        </w:rPr>
        <w:t xml:space="preserve"> </w:t>
      </w:r>
      <w:r>
        <w:rPr>
          <w:rFonts w:hint="default" w:ascii="Times New Roman" w:hAnsi="Times New Roman" w:cs="Times New Roman"/>
          <w:sz w:val="20"/>
          <w:szCs w:val="20"/>
        </w:rPr>
        <w:t>а</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также</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понимает все последствия заключения Договора.</w:t>
      </w:r>
    </w:p>
    <w:p w14:paraId="5369579D">
      <w:pPr>
        <w:pStyle w:val="14"/>
        <w:ind w:left="0" w:leftChars="0" w:right="13"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1.4. В рамках Договора Арендатору могут быть оказаны дополнительные услуги, указанные в письменной форме Договора, а также принятые Арендатором позднее, в течение всего срока действия Договора. До подписания Договора Арендатор ознакомлен со всеми существенными и дополнительными условиями и стоимостью предоставления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данных</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услуг 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выражает свое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согласие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предоставление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таких</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 xml:space="preserve">услуг по Договору. </w:t>
      </w:r>
    </w:p>
    <w:p w14:paraId="43EA2C55">
      <w:pPr>
        <w:pStyle w:val="14"/>
        <w:ind w:left="0" w:leftChars="0" w:right="13"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1.5. Подписывая Договор и предоставляя данные карты, Арендатор дает Арендодателю заранее данный акцепт (ст. 6 ФЗ № 161-ФЗ, ст. 854 ГК РФ) на списание с любой привязанной карты без дополнительного распоряжения: сумм штрафов, пеней, доплат и стоимости ущерба.</w:t>
      </w:r>
    </w:p>
    <w:p w14:paraId="505F62B4">
      <w:pPr>
        <w:pStyle w:val="14"/>
        <w:ind w:left="0" w:leftChars="0" w:right="13"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1.5.1. Списание производится в том числе после возврата ТС и прекращения Договора – вплоть до полного погашения обязательств Арендатора.</w:t>
      </w:r>
    </w:p>
    <w:p w14:paraId="0464AD30">
      <w:pPr>
        <w:pStyle w:val="14"/>
        <w:ind w:left="0" w:leftChars="0" w:right="13" w:firstLine="0" w:firstLineChars="0"/>
        <w:jc w:val="both"/>
        <w:rPr>
          <w:rFonts w:hint="default" w:ascii="Times New Roman" w:hAnsi="Times New Roman" w:cs="Times New Roman"/>
          <w:spacing w:val="-2"/>
          <w:sz w:val="20"/>
          <w:szCs w:val="20"/>
        </w:rPr>
      </w:pPr>
      <w:r>
        <w:rPr>
          <w:rFonts w:hint="default" w:ascii="Times New Roman" w:hAnsi="Times New Roman" w:cs="Times New Roman"/>
          <w:sz w:val="20"/>
          <w:szCs w:val="20"/>
        </w:rPr>
        <w:t>1.6. В целях обеспечения безопасности и дополнительной идентификации Арендатора</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Арендодатель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вправе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до</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заключения</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Договора</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потребовать</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от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Арендатора направить Арендодателю собственное фотоизображение (фотографию самого себя), при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невыполнении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указанного</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требования –</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отказать 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заключении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Договора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 xml:space="preserve">(отозвать </w:t>
      </w:r>
      <w:r>
        <w:rPr>
          <w:rFonts w:hint="default" w:ascii="Times New Roman" w:hAnsi="Times New Roman" w:cs="Times New Roman"/>
          <w:spacing w:val="-2"/>
          <w:sz w:val="20"/>
          <w:szCs w:val="20"/>
        </w:rPr>
        <w:t>оферту).</w:t>
      </w:r>
    </w:p>
    <w:p w14:paraId="71994445">
      <w:pPr>
        <w:pStyle w:val="14"/>
        <w:ind w:left="0" w:leftChars="0" w:right="13" w:firstLine="0" w:firstLineChars="0"/>
        <w:jc w:val="both"/>
        <w:rPr>
          <w:rFonts w:hint="default" w:ascii="Times New Roman" w:hAnsi="Times New Roman" w:cs="Times New Roman"/>
          <w:spacing w:val="-2"/>
          <w:sz w:val="20"/>
          <w:szCs w:val="20"/>
        </w:rPr>
      </w:pPr>
      <w:r>
        <w:rPr>
          <w:rFonts w:hint="default" w:ascii="Times New Roman" w:hAnsi="Times New Roman" w:cs="Times New Roman"/>
          <w:spacing w:val="-2"/>
          <w:sz w:val="20"/>
          <w:szCs w:val="20"/>
        </w:rPr>
        <w:t>1.7. Арендатор дает согласие на обработку и хранения своих персональных и платежных данных в целях исполнения Договора, включая период после его прекращения – до истечения сроков возможного поступления штрафов и их взыскания.</w:t>
      </w:r>
    </w:p>
    <w:p w14:paraId="2554AB09">
      <w:pPr>
        <w:pStyle w:val="14"/>
        <w:ind w:left="0" w:leftChars="0" w:right="13"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1.8. Одновременно с внесением арендной платы согласно договора Арендатор производит обеспечительный платеж (залог) в размере в зависимости от категории автомобиля (внесением наличных (безналичных) денежных средств) за автомобили эконом-класса в размере 5000 рублей, комфорт, бизнес-класса в размере 7000 рублей, спорткары в размере 30 0000 рублей, на основании договора залога (Приложение № 2 к договору Аренды), являющегося неотъемлемой частью настоящего договора.</w:t>
      </w:r>
    </w:p>
    <w:p w14:paraId="543F5973">
      <w:pPr>
        <w:pStyle w:val="14"/>
        <w:ind w:left="0" w:leftChars="0" w:right="13" w:firstLine="0" w:firstLineChars="0"/>
        <w:jc w:val="both"/>
        <w:rPr>
          <w:rFonts w:hint="default" w:ascii="Times New Roman" w:hAnsi="Times New Roman" w:cs="Times New Roman"/>
          <w:sz w:val="20"/>
          <w:szCs w:val="20"/>
          <w:lang w:val="ru-RU"/>
        </w:rPr>
      </w:pPr>
      <w:r>
        <w:rPr>
          <w:rFonts w:hint="default" w:ascii="Times New Roman" w:hAnsi="Times New Roman" w:cs="Times New Roman"/>
          <w:sz w:val="20"/>
          <w:szCs w:val="20"/>
          <w:lang w:val="ru-RU"/>
        </w:rPr>
        <w:t>1.8.1. Оплата по Договору производится в любой форме в денежной валюте Российской Федерации. Юридическими лицами о</w:t>
      </w:r>
      <w:bookmarkStart w:id="1" w:name="_GoBack"/>
      <w:bookmarkEnd w:id="1"/>
      <w:r>
        <w:rPr>
          <w:rFonts w:hint="default" w:ascii="Times New Roman" w:hAnsi="Times New Roman" w:cs="Times New Roman"/>
          <w:sz w:val="20"/>
          <w:szCs w:val="20"/>
          <w:lang w:val="ru-RU"/>
        </w:rPr>
        <w:t>плата может производится по  выставленным счетам, закрывающие документы предоставляются посредством сервиса Электронного документооборота (ЭДО), согласно поступившим оплатам.</w:t>
      </w:r>
    </w:p>
    <w:p w14:paraId="5E6E7919">
      <w:pPr>
        <w:spacing w:after="0" w:line="240" w:lineRule="auto"/>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 xml:space="preserve">1.9. </w:t>
      </w:r>
      <w:r>
        <w:rPr>
          <w:rFonts w:hint="default" w:ascii="Times New Roman" w:hAnsi="Times New Roman" w:cs="Times New Roman"/>
          <w:sz w:val="20"/>
          <w:szCs w:val="20"/>
        </w:rPr>
        <w:t>В случаях предоставления Арендатору автомобиля в Аренду, либо возврата автомобиля в нерабочее время, или вне места нахождения Арендодателя, Арендатор оплачивает выход менеджера или выезд водителя согласно п. 1.11. настоящего Договора.</w:t>
      </w:r>
    </w:p>
    <w:p w14:paraId="6BD92F27">
      <w:pPr>
        <w:pStyle w:val="14"/>
        <w:ind w:left="0" w:leftChars="0" w:right="13"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1.10. Денежные средства, поступившие от Арендатора по данному договору, независимо от указанного назначения платежа,</w:t>
      </w:r>
    </w:p>
    <w:p w14:paraId="05F2CE14">
      <w:pPr>
        <w:pStyle w:val="14"/>
        <w:ind w:left="0" w:leftChars="0" w:right="13"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засчитываются Арендодателем в счет уплаты:</w:t>
      </w:r>
    </w:p>
    <w:p w14:paraId="4ED87FC0">
      <w:pPr>
        <w:pStyle w:val="14"/>
        <w:ind w:left="0" w:leftChars="0" w:right="13"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 в первую очередь - причиненные Арендодателю убытки;</w:t>
      </w:r>
    </w:p>
    <w:p w14:paraId="62A9C236">
      <w:pPr>
        <w:pStyle w:val="14"/>
        <w:ind w:left="0" w:leftChars="0" w:right="13"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 во вторую очередь – начисленные штрафные санкции (пени);</w:t>
      </w:r>
    </w:p>
    <w:p w14:paraId="258C8D2D">
      <w:pPr>
        <w:pStyle w:val="14"/>
        <w:ind w:left="0" w:leftChars="0" w:right="13"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 в третью очередь – просроченные Арендные платежи;</w:t>
      </w:r>
    </w:p>
    <w:p w14:paraId="1C10BEFB">
      <w:pPr>
        <w:pStyle w:val="14"/>
        <w:ind w:left="0" w:leftChars="0" w:right="13"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 в четвертую очередь – текущие Арендные платежи;</w:t>
      </w:r>
    </w:p>
    <w:p w14:paraId="497B6F89">
      <w:pPr>
        <w:pStyle w:val="14"/>
        <w:ind w:left="0" w:leftChars="0" w:right="13"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 в пятую очередь – иные платежи, предусмотренные настоящим договором.</w:t>
      </w:r>
    </w:p>
    <w:p w14:paraId="233C14CA">
      <w:pPr>
        <w:spacing w:after="0" w:line="240" w:lineRule="auto"/>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 xml:space="preserve">1.11. </w:t>
      </w:r>
      <w:r>
        <w:rPr>
          <w:rFonts w:hint="default" w:ascii="Times New Roman" w:hAnsi="Times New Roman" w:cs="Times New Roman"/>
          <w:sz w:val="20"/>
          <w:szCs w:val="20"/>
        </w:rPr>
        <w:t>В случаях предоставления Арендатору автомобиля в Аренду, либо возврата автомобиля в нерабочее время, или вне места нахождения Арендодателя, Арендатор оплачивает выход менеджера или выезд водителя согласно п. 1.1</w:t>
      </w:r>
      <w:r>
        <w:rPr>
          <w:rFonts w:hint="default" w:ascii="Times New Roman" w:hAnsi="Times New Roman" w:cs="Times New Roman"/>
          <w:sz w:val="20"/>
          <w:szCs w:val="20"/>
          <w:lang w:val="ru-RU"/>
        </w:rPr>
        <w:t>3</w:t>
      </w:r>
      <w:r>
        <w:rPr>
          <w:rFonts w:hint="default" w:ascii="Times New Roman" w:hAnsi="Times New Roman" w:cs="Times New Roman"/>
          <w:sz w:val="20"/>
          <w:szCs w:val="20"/>
        </w:rPr>
        <w:t>. настоящего Договора.</w:t>
      </w:r>
    </w:p>
    <w:p w14:paraId="418CF838">
      <w:pPr>
        <w:pStyle w:val="14"/>
        <w:ind w:left="0" w:leftChars="0" w:right="13"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1.12. В случае возврата автомобиля со значительными загрязнениями кузова и/или салона Арендатор уплачивает Арендодателю штраф в соответствии с п. 3.13 настоящего договора.</w:t>
      </w:r>
    </w:p>
    <w:p w14:paraId="2CAC1067">
      <w:pPr>
        <w:pStyle w:val="14"/>
        <w:ind w:left="0" w:leftChars="0" w:right="13"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1.13. Дополнительные услуги по настоящему Договору оплачиваются отдельно и не входят в стоимость арендной платы. В дополнительные услуги входит:</w:t>
      </w:r>
    </w:p>
    <w:p w14:paraId="5FFE0207">
      <w:pPr>
        <w:pStyle w:val="14"/>
        <w:ind w:left="0" w:leftChars="0" w:right="13"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 Доставка автомобиля в пределах г. Краснодара в рабочее время (с 09:00 до 18:00) - 2000 рублей.</w:t>
      </w:r>
    </w:p>
    <w:p w14:paraId="2EA0B2BE">
      <w:pPr>
        <w:pStyle w:val="14"/>
        <w:ind w:left="0" w:leftChars="0" w:right="13"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 Доставка автомобиля в пределах г. Краснодара в нерабочее время (после 18:00 до 08:00) - 3000 рублей.</w:t>
      </w:r>
    </w:p>
    <w:p w14:paraId="65F5E196">
      <w:pPr>
        <w:pStyle w:val="14"/>
        <w:ind w:left="0" w:leftChars="0" w:right="13"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 Прием автомобиля в пределах г. Краснодара по адресу клиента в рабочее время (с 09:00 до 18:00) - 2000 рублей.</w:t>
      </w:r>
    </w:p>
    <w:p w14:paraId="24DC2B09">
      <w:pPr>
        <w:pStyle w:val="14"/>
        <w:ind w:left="0" w:leftChars="0" w:right="13"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 Прием автомобиля в пределах г. Краснодара по адресу клиента в нерабочее время (после 18:00 до 08:00) - 3000 рублей.</w:t>
      </w:r>
    </w:p>
    <w:p w14:paraId="2D6BAF32">
      <w:pPr>
        <w:pStyle w:val="14"/>
        <w:ind w:left="0" w:leftChars="0" w:right="13"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 xml:space="preserve">- </w:t>
      </w:r>
      <w:r>
        <w:rPr>
          <w:rFonts w:hint="default" w:ascii="Times New Roman" w:hAnsi="Times New Roman" w:cs="Times New Roman"/>
          <w:sz w:val="20"/>
          <w:szCs w:val="20"/>
        </w:rPr>
        <w:t xml:space="preserve">Почасовое продление аренды за каждый час согласно актуальным ценам, установленным на сайте </w:t>
      </w: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HYPERLINK "https://videcar.ru/" </w:instrText>
      </w:r>
      <w:r>
        <w:rPr>
          <w:rFonts w:hint="default" w:ascii="Times New Roman" w:hAnsi="Times New Roman" w:cs="Times New Roman"/>
          <w:sz w:val="20"/>
          <w:szCs w:val="20"/>
        </w:rPr>
        <w:fldChar w:fldCharType="separate"/>
      </w:r>
      <w:r>
        <w:rPr>
          <w:rStyle w:val="13"/>
          <w:rFonts w:hint="default" w:ascii="Times New Roman" w:hAnsi="Times New Roman" w:cs="Times New Roman"/>
          <w:color w:val="auto"/>
          <w:sz w:val="20"/>
          <w:szCs w:val="20"/>
        </w:rPr>
        <w:t>https://videcar.ru/</w:t>
      </w:r>
      <w:r>
        <w:rPr>
          <w:rStyle w:val="13"/>
          <w:rFonts w:hint="default" w:ascii="Times New Roman" w:hAnsi="Times New Roman" w:cs="Times New Roman"/>
          <w:color w:val="auto"/>
          <w:sz w:val="20"/>
          <w:szCs w:val="20"/>
        </w:rPr>
        <w:fldChar w:fldCharType="end"/>
      </w:r>
      <w:r>
        <w:rPr>
          <w:rFonts w:hint="default" w:ascii="Times New Roman" w:hAnsi="Times New Roman" w:cs="Times New Roman"/>
          <w:sz w:val="20"/>
          <w:szCs w:val="20"/>
        </w:rPr>
        <w:t>, но не более 4-х часов</w:t>
      </w:r>
    </w:p>
    <w:p w14:paraId="172CCA1D">
      <w:pPr>
        <w:pStyle w:val="14"/>
        <w:ind w:left="0" w:leftChars="0" w:right="13"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 При возврате автомобиля в грязном виде, Арендатор компенсирует мойку автомобиля в размере 1200 рублей за седан, 1500 рублей за кроссовер.</w:t>
      </w:r>
    </w:p>
    <w:p w14:paraId="59395729">
      <w:pPr>
        <w:pStyle w:val="14"/>
        <w:ind w:left="0" w:leftChars="0" w:right="13"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 При возврате автомобиля с меньшим количеством бензина Арендатор компенсирует стоимость заправки  автомобиля по чеку и услугу заправки автомобиля Арендодателем в размере 500 рублей.</w:t>
      </w:r>
    </w:p>
    <w:p w14:paraId="2C526FD0">
      <w:pPr>
        <w:pStyle w:val="14"/>
        <w:ind w:left="0" w:leftChars="0" w:right="13"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1.1</w:t>
      </w:r>
      <w:r>
        <w:rPr>
          <w:rFonts w:hint="default" w:ascii="Times New Roman" w:hAnsi="Times New Roman" w:cs="Times New Roman"/>
          <w:sz w:val="20"/>
          <w:szCs w:val="20"/>
          <w:lang w:val="ru-RU"/>
        </w:rPr>
        <w:t>4</w:t>
      </w:r>
      <w:r>
        <w:rPr>
          <w:rFonts w:hint="default" w:ascii="Times New Roman" w:hAnsi="Times New Roman" w:cs="Times New Roman"/>
          <w:sz w:val="20"/>
          <w:szCs w:val="20"/>
        </w:rPr>
        <w:t>. Лимит суточного пробега составляет 300 (триста) километров в сутки. Пробег за все дни суммируется. В случае превышения максимального суточного пробега, устанавливается дополнительная плата в размере 25 (двадцать пять) рублей за 1 (один) километр пробега.</w:t>
      </w:r>
    </w:p>
    <w:p w14:paraId="719837A8">
      <w:pPr>
        <w:pStyle w:val="31"/>
        <w:tabs>
          <w:tab w:val="left" w:pos="741"/>
        </w:tabs>
        <w:ind w:left="0" w:leftChars="0" w:right="13" w:firstLine="0" w:firstLineChars="0"/>
        <w:jc w:val="both"/>
        <w:rPr>
          <w:rFonts w:hint="default" w:ascii="Times New Roman" w:hAnsi="Times New Roman" w:cs="Times New Roman"/>
          <w:sz w:val="20"/>
          <w:szCs w:val="20"/>
        </w:rPr>
      </w:pPr>
    </w:p>
    <w:p w14:paraId="779C119A">
      <w:pPr>
        <w:ind w:left="0" w:leftChars="0" w:firstLine="0" w:firstLineChars="0"/>
        <w:jc w:val="center"/>
        <w:rPr>
          <w:rFonts w:hint="default" w:ascii="Times New Roman" w:hAnsi="Times New Roman" w:cs="Times New Roman"/>
          <w:b/>
          <w:bCs/>
          <w:sz w:val="20"/>
          <w:szCs w:val="20"/>
        </w:rPr>
      </w:pPr>
      <w:r>
        <w:rPr>
          <w:rFonts w:hint="default" w:ascii="Times New Roman" w:hAnsi="Times New Roman" w:cs="Times New Roman"/>
          <w:b/>
          <w:bCs/>
          <w:sz w:val="20"/>
          <w:szCs w:val="20"/>
        </w:rPr>
        <w:t>2 ПРАВА И ОБЯЗАННОСТИ СТОРОН</w:t>
      </w:r>
    </w:p>
    <w:p w14:paraId="395C3E9A">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2.1. Арендодатель обязан:</w:t>
      </w:r>
    </w:p>
    <w:p w14:paraId="5E4506E4">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2.1.1</w:t>
      </w:r>
      <w:r>
        <w:rPr>
          <w:rFonts w:hint="default" w:ascii="Times New Roman" w:hAnsi="Times New Roman" w:cs="Times New Roman"/>
          <w:sz w:val="20"/>
          <w:szCs w:val="20"/>
          <w:u w:val="none"/>
        </w:rPr>
        <w:t xml:space="preserve">. </w:t>
      </w:r>
      <w:r>
        <w:rPr>
          <w:rFonts w:hint="default" w:ascii="Times New Roman" w:hAnsi="Times New Roman" w:cs="Times New Roman"/>
          <w:sz w:val="20"/>
          <w:szCs w:val="20"/>
          <w:u w:val="none"/>
        </w:rPr>
        <w:t xml:space="preserve"> Передать Арендатору автомобиль по акту приема-передачи (приложение № 1 к договору аренды);</w:t>
      </w:r>
    </w:p>
    <w:p w14:paraId="2F5F914D">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2.1.2. Передать Арендатору документы, относящиеся к автомобилю и необходимые для его эксплуатации;</w:t>
      </w:r>
    </w:p>
    <w:p w14:paraId="0E7C21BD">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2.1.3. В случае технической неисправности арендованного автомобиля, возникшей в процессе его нормальной эксплуатации Арендатором, при согласии Арендатора, Арендодатель может заменить его на иной автомобиль, имеющийся в наличии. При невозможности замены Арендодатель, по желанию Арендатора, либо возвращает ему соответствующую часть арендной платы, либо продлевает срок Аренды автомобиля на период устранения неисправностей.</w:t>
      </w:r>
    </w:p>
    <w:p w14:paraId="34C6CF55">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2.1.4. Арендодатель обязуется застраховать за свой счет гражданскую ответственность лиц, допущенных к управлению ТС в соответствии с законодательством РФ, если иное не предусмотрено соглашением сторон.</w:t>
      </w:r>
    </w:p>
    <w:p w14:paraId="3C2D6DE8">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2.1.5. В случае если на период действия договора Аренды приходятся сроки проведения планового технического обслуживания автомобиля и иных сервисных работ, либо технического осмотра автомобиля в органах ГИБДД, Арендодатель обязан заменить Арендуемый автомобиль на иной из имеющихся у него в наличии по условиям настоящего договора, либо, по желанию Арендатора, продлить срок Аренды автомобиля на период проведения сервисных работ либо ТО.</w:t>
      </w:r>
    </w:p>
    <w:p w14:paraId="35DE2D02">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2.2. Арендодатель имеет право:</w:t>
      </w:r>
    </w:p>
    <w:p w14:paraId="27716365">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2.2.1. В случае причинения ущерба Арендуемому автомобилю по вине Арендатора, эксплуатации автомобиля с нарушениями условий настоящего договора, несвоевременного внесения, не внесения и/или внесения Арендной платы не в полном объеме, а также передачи управления автомобилем лицу, не имеющему доверенности от Арендодателя на право управления автомобилем, Арендодатель вправе расторгнуть договор в одностороннем порядке без какого-либо предварительного уведомления, удержать уже полученную арендную плату и обеспечительный платеж, а также изъять автомобиль в любое время без предупреждения.</w:t>
      </w:r>
    </w:p>
    <w:p w14:paraId="23E33BD6">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2.2.2. В случае не возврата автомобиля Арендатором в установленный договором срок принудительно изъять автомобиль у Арендатора. Расходы, понесенные Арендодателем по доставке автомобиля с места изъятия до стоянки Арендодателя и иные сопутствующие расходы, подлежат взысканию с Арендатора. При этом Арендодатель не несет ответственности за материальные и прочие ценности, оставленные Арендатором в салоне автомобиля.</w:t>
      </w:r>
    </w:p>
    <w:p w14:paraId="75031AAF">
      <w:pPr>
        <w:spacing w:after="0" w:line="240" w:lineRule="auto"/>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 xml:space="preserve">2.2.3 </w:t>
      </w:r>
      <w:r>
        <w:rPr>
          <w:rFonts w:hint="default" w:ascii="Times New Roman" w:hAnsi="Times New Roman" w:cs="Times New Roman"/>
          <w:sz w:val="20"/>
          <w:szCs w:val="20"/>
        </w:rPr>
        <w:t>В случае причинения автомобилю ущерба, который невозможно выявить (скрытые повреждения) при приеме автомобиля, Арендодатель в праве в течение 5-ти рабочих дней с момента сдачи предъявить претензию Арендатору. Уведомление Арендатору о наличии неисправности может быть направлена как письменно, так и посредством телефонной связи, SMS, MMS, а также через мессенджеры и иные согласованные сторонами средства связи, включая WhatsApp, Telegram, Viber, МАХ и иные используемые Арендатором сервисы.</w:t>
      </w:r>
    </w:p>
    <w:p w14:paraId="6A79456B">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2.3. Арендатор обязан:</w:t>
      </w:r>
    </w:p>
    <w:p w14:paraId="49691354">
      <w:pPr>
        <w:ind w:left="0" w:leftChars="0" w:firstLine="0" w:firstLineChars="0"/>
        <w:jc w:val="both"/>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sz w:val="20"/>
          <w:szCs w:val="20"/>
          <w14:textFill>
            <w14:solidFill>
              <w14:schemeClr w14:val="tx1"/>
            </w14:solidFill>
          </w14:textFill>
        </w:rPr>
        <w:t>2.3.1. Осмотреть состояние и комплектацию автомобиля и принять его, подписав акт приема-передачи.</w:t>
      </w:r>
    </w:p>
    <w:p w14:paraId="0025A508">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color w:val="000000" w:themeColor="text1"/>
          <w:sz w:val="20"/>
          <w:szCs w:val="20"/>
          <w14:textFill>
            <w14:solidFill>
              <w14:schemeClr w14:val="tx1"/>
            </w14:solidFill>
          </w14:textFill>
        </w:rPr>
        <w:t xml:space="preserve">2.3.2. </w:t>
      </w:r>
      <w:r>
        <w:rPr>
          <w:rFonts w:hint="default" w:ascii="Times New Roman" w:hAnsi="Times New Roman" w:cs="Times New Roman"/>
          <w:sz w:val="20"/>
          <w:szCs w:val="20"/>
        </w:rPr>
        <w:t xml:space="preserve">Эксплуатировать автомобиль строго в соответствии с его целевым назначением и только на территории разрешенного использования: Краснодарский край, Республика Адыгея, Республика Крым.   </w:t>
      </w:r>
    </w:p>
    <w:p w14:paraId="33B6A771">
      <w:pPr>
        <w:ind w:left="0" w:leftChars="0" w:firstLine="0" w:firstLineChars="0"/>
        <w:jc w:val="both"/>
        <w:rPr>
          <w:rFonts w:hint="default" w:ascii="Times New Roman" w:hAnsi="Times New Roman" w:cs="Times New Roman"/>
          <w:color w:val="000000" w:themeColor="text1"/>
          <w:sz w:val="20"/>
          <w:szCs w:val="20"/>
          <w14:textFill>
            <w14:solidFill>
              <w14:schemeClr w14:val="tx1"/>
            </w14:solidFill>
          </w14:textFill>
        </w:rPr>
      </w:pPr>
    </w:p>
    <w:p w14:paraId="2005D2A2">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2.3.3. Соблюдать правила дорожного движения и правила эксплуатации автомобиля;</w:t>
      </w:r>
    </w:p>
    <w:p w14:paraId="17F48601">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2.3.4. По требованию Арендодателя предоставить автомобиль для проведения планового технического обслуживания и иных сервисных работ либо технического осмотра в органах ГИБДД.</w:t>
      </w:r>
    </w:p>
    <w:p w14:paraId="1AC58704">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2.3.5. Нести расходы по оплате горюче-смазочных материалов, парковок, стоянок, расходов по эвакуации с места ДТП, шиномонтажные работы и иные, связанные с эксплуатацией автомобиля.</w:t>
      </w:r>
    </w:p>
    <w:p w14:paraId="26D97634">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2.3.6. Поддерживать автомобиль в техническом состоянии, обеспечивающем его безопасную эксплуатацию, не производить разборку, а также вмешательство в конструкцию автомобиля, в том числе не устанавливать на автомобиль дополнительное оборудование, не производить замену номерных узлов и агрегатов.</w:t>
      </w:r>
    </w:p>
    <w:p w14:paraId="42953D89">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2.3.7. Обязан в момент нахождения автомобиль в его аренде использовать автомобиль в строгом соответствии с его назначением, соблюдать Правила Дорожного движения, содержать автомобиль в технически исправном состоянии (проводить замену масла в двигателе каждые 10 000 км), иметь при себе необходимые документы, требуемые сотрудниками ГИБДД. Арендатор в момент нахождения автомобиля в его аренде несет полную ответственность за наличие/отсутствие детского кресла, диагностической карты, путевого листа, тонировки, ГБО, своевременное прохождение ТО, за соблюдение требований по профилактике и учету ДТП. Арендатор обязуется строго соблюдать все требования по эксплуатации транспортного средства</w:t>
      </w:r>
    </w:p>
    <w:p w14:paraId="726A1B47">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 xml:space="preserve">2.3.7.1. Вся ответственность за нарушение, получение и оплату административных штрафов полностью возлагается на Арендатора в момент нахождения автомобиль в его аренде, в том числе зафиксированные Авто фиксацией и поступившие Арендодателю после возврата ТС, относятся на Арендатора и подлежат возмещению в полном объеме. Арендатор может самостоятельно установить приложение для отслеживания штрафов и оплатить их в течении 3-х дней с момента выставления, в случае отсутствия оплаты по истечении данного срока штрафы оплачивает Арендодатель, Арендатор компенсирует сумму оплаты штрафа и услугу обработки штрафа в размере 250 рублей за каждый штраф. </w:t>
      </w:r>
    </w:p>
    <w:p w14:paraId="5480FB47">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2.3.7.2. Арендатор несёт ответственность за все нарушения Правил дорожного движения, совершённые в период аренды Автомобиля. В случае если в результате такого нарушения Арендодатель понёс убытки (в том числе уплатил административный штраф, зафиксированный в автоматическом режиме), Арендатор обязуется возместить Арендодателю сумму этих убытков в полном объёме, включая расходы, связанные с взысканием (в том числе на направление претензии, юридические услуги)».</w:t>
      </w:r>
    </w:p>
    <w:p w14:paraId="14166892">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2.3.8. Покидая автомобиль на любое время в обязательном порядке забирать с собой оригинальный ключ от автомобиля, пульт дистанционного управления сигнализацией, свидетельство о регистрации транспортного средства.</w:t>
      </w:r>
    </w:p>
    <w:p w14:paraId="3AB6753E">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2.3.9. По истечении срока Аренды возвратить автомобиль Арендодателю в офисе компании по адресу: г. Краснодар, ул. Красных Партизан, д. № 168 либо по адресу: г. Краснодар, ул. Евдокии Бершанской, № 355 (международный аэропорт Краснодар) или по предварительной заявке Арендатора в черте города и за городом (предварительная заявка оформляется не менее чем за сутки до указанного в договоре времени возврата), со всеми документами и дополнительным оборудованием, комплектным и в состоянии, пригодном для его дальнейшего использования без дополнительных затрат Арендодателя. В случае продления срока Арендатор обязан согласовать новый срок Аренды с Арендодателем, а в случае невыполнения этого условия, и наличия у Арендодателя брони на Арендуемый автомобиль, Арендодатель вправе оставить за собой сумму залога.</w:t>
      </w:r>
    </w:p>
    <w:p w14:paraId="04BC9AF4">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2.3.10. Возвратить автомобиль чистым, в том же состоянии (с учетом степени естественного износа), в котором был получен по акту приема-передачи.</w:t>
      </w:r>
    </w:p>
    <w:p w14:paraId="252F8D18">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2.3.11. В случае возврата автомобиля вне офиса Арендодателя, Арендатор обязан сдать автомобиль чистым. В случае сдачи автомобиля в грязном или пыльном состоянии, затрудняющем осмотр автомобиля на наличие повреждений, Арендодатель вправе удержать залог до полного и всестороннего осмотра автомобиля (т.е. после мойки). В этом случае Арендатор не вправе предъявлять претензии Арендодателю при выявлении повреждений после мойки автомобиля, ссылаясь на то, что автомобиль был передан без повреждений.</w:t>
      </w:r>
    </w:p>
    <w:p w14:paraId="2C44923C">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2.3.12. Возместить недостачу бензина в случае возврата автомобиля с меньшим количеством бензина, чем при его передаче.</w:t>
      </w:r>
    </w:p>
    <w:p w14:paraId="19A768DC">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2.3.13. В случае ДТП незамедлительно сообщить Арендодателю о факте ДТП и предпринять все необходимые меры по документальному оформлению этого ДТП, в том числе по вызову сотрудников ДПС, получению копии протокола с подробным перечнем повреждений имущества, записать данные свидетелей ДТП, в течение 10 дней предоставить все документы для получения возмещения по страховому случаю от страховой компании.</w:t>
      </w:r>
    </w:p>
    <w:p w14:paraId="466E8CE0">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2.3.14. В случае утраты автомобиля предоставить Арендодателю регистрационные документы на автомобиль и оригинальные ключи.</w:t>
      </w:r>
    </w:p>
    <w:p w14:paraId="3A5E18C9">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2.3.15. Самостоятельно возместить пострадавшей стороне непокрытый страховым возмещением по договору ОСАГО ущерб, причиненный третьим лицам в результате эксплуатации автомобиля.</w:t>
      </w:r>
    </w:p>
    <w:p w14:paraId="0E4C986F">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2.3.16. Возместить в полном объеме ущерб, причиненный третьим лицам, при эксплуатации автомобиля. В случае предъявления третьими лицами требований о возмещении ущерба к Арендодателю, Арендатор обязан участвовать в судебных процессах по данному случаю, предоставить все документы, связанные с причинением ущерба, возместить Арендодателю все расходы по судебным процессам.</w:t>
      </w:r>
    </w:p>
    <w:p w14:paraId="372740A5">
      <w:pPr>
        <w:spacing w:after="0" w:line="240" w:lineRule="auto"/>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2.3.17.</w:t>
      </w:r>
      <w:r>
        <w:rPr>
          <w:rFonts w:hint="default" w:ascii="Times New Roman" w:hAnsi="Times New Roman" w:cs="Times New Roman"/>
          <w:sz w:val="20"/>
          <w:szCs w:val="20"/>
        </w:rPr>
        <w:t>Оплатить Арендодателю сумму административных штрафов (ГИБДД/ЦАФАП/иных уполномоченных органов) за нарушение ПДД, нарушение правил парковки, неоплату парковочных мест и прочие.</w:t>
      </w:r>
    </w:p>
    <w:p w14:paraId="7DEC61B8">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2.4. Арендатор имеет право:</w:t>
      </w:r>
    </w:p>
    <w:p w14:paraId="706DC8A0">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2.4.1. В случае технической неисправности автомобиля, возникшей в процессе его использования по независящим от Арендатора причинам, потребовать замены его на иной автомобиль, имеющийся в наличии. При невозможности замены Арендатор вправе потребовать возврата соответствующей части арендной платы, либо продлить срок Аренды автомобиля на период устранения неисправностей.</w:t>
      </w:r>
    </w:p>
    <w:p w14:paraId="3EB69AD6">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2.4.2. Вносить замечания по поводу состояния автомобиля при его получении путем фиксирования их в акте приема-передачи. Если повреждения могли быть обнаружены при визуальном осмотре и не были зафиксированы в акте приема-передачи, Арендатор не вправе при возврате автомобиля отказываться от возмещения ущерба.</w:t>
      </w:r>
    </w:p>
    <w:p w14:paraId="1E431D02">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2.5. Досрочно расторгнуть договор Аренды с Арендодателем. В этом случае Арендодатель вправе сделать перерасчёт арендной платы согласно действующему тарифу (указанному в прайс-листе Арендодателя), а так же удержать с Арендатора 30% от общей суммы возврата, в случае если Арендатор предупреждает Арендодателя не менее чем за 1 сутки до желаемого времени возврата, 50% от общей суммы возврата, в случае если Арендатор предупреждает Арендодателя менее чем за 1 сутки до желаемого времени возврата.</w:t>
      </w:r>
    </w:p>
    <w:p w14:paraId="0FBC9053">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2.6. Арендатор не вправе использовать автомобиль в коммерческих целях, сдавать автомобиль в субАренду, использовать автомобиль для услуг такси, в спортивных соревнованиях, в качестве орудия преступления, для буксировки иных транспортных средств или для езды с прицепом, для обучения вождению.</w:t>
      </w:r>
    </w:p>
    <w:p w14:paraId="4FF97547">
      <w:pPr>
        <w:ind w:left="0" w:leftChars="0" w:firstLine="0" w:firstLineChars="0"/>
        <w:jc w:val="both"/>
        <w:rPr>
          <w:rFonts w:hint="default" w:ascii="Times New Roman" w:hAnsi="Times New Roman" w:cs="Times New Roman"/>
          <w:sz w:val="20"/>
          <w:szCs w:val="20"/>
        </w:rPr>
      </w:pPr>
    </w:p>
    <w:p w14:paraId="3014F651">
      <w:pPr>
        <w:ind w:left="0" w:leftChars="0" w:firstLine="0" w:firstLineChars="0"/>
        <w:jc w:val="center"/>
        <w:rPr>
          <w:rFonts w:hint="default" w:ascii="Times New Roman" w:hAnsi="Times New Roman" w:cs="Times New Roman"/>
          <w:b/>
          <w:bCs/>
          <w:sz w:val="20"/>
          <w:szCs w:val="20"/>
        </w:rPr>
      </w:pPr>
      <w:r>
        <w:rPr>
          <w:rFonts w:hint="default" w:ascii="Times New Roman" w:hAnsi="Times New Roman" w:cs="Times New Roman"/>
          <w:b/>
          <w:bCs/>
          <w:sz w:val="20"/>
          <w:szCs w:val="20"/>
        </w:rPr>
        <w:t>3. ОТВЕТСТВЕННОСТЬ СТОРОН</w:t>
      </w:r>
    </w:p>
    <w:p w14:paraId="2F3A4CE1">
      <w:pPr>
        <w:ind w:left="0" w:leftChars="0" w:firstLine="0" w:firstLineChars="0"/>
        <w:jc w:val="center"/>
        <w:rPr>
          <w:rFonts w:hint="default" w:ascii="Times New Roman" w:hAnsi="Times New Roman" w:cs="Times New Roman"/>
          <w:b/>
          <w:bCs/>
          <w:sz w:val="20"/>
          <w:szCs w:val="20"/>
        </w:rPr>
      </w:pPr>
    </w:p>
    <w:p w14:paraId="6AA42A34">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3.1. Арендатор возмещает Арендодателю ущерб, вызванный утратой либо повреждением автомобиля и дополнительного</w:t>
      </w:r>
    </w:p>
    <w:p w14:paraId="36F3FE42">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оборудования, в полном объеме в следующих случаях:</w:t>
      </w:r>
    </w:p>
    <w:p w14:paraId="496DFCFF">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 передачи автомобиля третьим лицам, в результате чего автомобиль был похищен, уничтожен или ему были причинены повреждения;</w:t>
      </w:r>
    </w:p>
    <w:p w14:paraId="1B8FA65E">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 если Арендатор уехал с места ДТП, не собрав необходимых документов и не сообщил о ДТП сотрудникам Арендодателя;</w:t>
      </w:r>
    </w:p>
    <w:p w14:paraId="70EE34EB">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 если в момент аварии лицо, управомоченное Арендатором на управление автомобилем, находилось в состоянии алкогольного,</w:t>
      </w:r>
    </w:p>
    <w:p w14:paraId="7D71143A">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наркотического или токсического опьянения;</w:t>
      </w:r>
    </w:p>
    <w:p w14:paraId="7621F4D2">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 если авария произошла в результате нарушения правил пожарной безопасности (перевозка и хранение огнеопасных веществ);</w:t>
      </w:r>
    </w:p>
    <w:p w14:paraId="0FBA10F5">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 если авария произошла по причине грубого нарушения Арендатором Правил дорожного движения РФ (выезд на полосу встречного</w:t>
      </w:r>
    </w:p>
    <w:p w14:paraId="7029336F">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движения, пересечения двух сплошных линий, проезда на запрещающий сигнал светофора, нарушения правил проезда</w:t>
      </w:r>
    </w:p>
    <w:p w14:paraId="77A71E82">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железнодорожного переезда, превышение скоростного режима свыше 130 км.ч.);</w:t>
      </w:r>
    </w:p>
    <w:p w14:paraId="614A64B9">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 если транспортное средство использовалось в целях обучения вождению или для спортивных соревнований;</w:t>
      </w:r>
    </w:p>
    <w:p w14:paraId="7E070504">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 если автомобиль использовался для буксировки других транспортных средств и в результате чего ему был причинен ущерб;</w:t>
      </w:r>
    </w:p>
    <w:p w14:paraId="6E58554C">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 эксплуатации поврежденного автомобиля после наступления страхового случая;</w:t>
      </w:r>
    </w:p>
    <w:p w14:paraId="4DCD45B6">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 если управление автомобилем осуществлялось лицом, не указанным в перечне лиц, допущенных к управлению автомобилем;</w:t>
      </w:r>
    </w:p>
    <w:p w14:paraId="56F82FC2">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 повреждения либо уничтожения шин, если при этом автомобиль не получил других повреждений;</w:t>
      </w:r>
    </w:p>
    <w:p w14:paraId="0A4CFAC0">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 эксплуатации автомобиля в технически неисправном состоянии;</w:t>
      </w:r>
    </w:p>
    <w:p w14:paraId="463C3FFD">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 использования автомобиля в качестве орудия преступления.</w:t>
      </w:r>
    </w:p>
    <w:p w14:paraId="4BD3DDB3">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3.2. Арендатор возмещает полный ущерб Арендодателю в следующих случаях:</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1"/>
        <w:gridCol w:w="8900"/>
      </w:tblGrid>
      <w:tr w14:paraId="23E9E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19ECFDBD">
            <w:pPr>
              <w:ind w:left="0" w:leftChars="0" w:firstLine="0" w:firstLineChars="0"/>
              <w:jc w:val="both"/>
              <w:rPr>
                <w:rFonts w:hint="default" w:ascii="Times New Roman" w:hAnsi="Times New Roman" w:cs="Times New Roman"/>
                <w:sz w:val="20"/>
                <w:szCs w:val="20"/>
                <w:lang w:val="en-US"/>
              </w:rPr>
            </w:pPr>
            <w:r>
              <w:rPr>
                <w:rFonts w:hint="default" w:ascii="Times New Roman" w:hAnsi="Times New Roman" w:cs="Times New Roman" w:eastAsiaTheme="minorHAnsi"/>
                <w:sz w:val="20"/>
                <w:szCs w:val="20"/>
                <w:lang w:val="en-US"/>
              </w:rPr>
              <w:t xml:space="preserve">№ п/п </w:t>
            </w:r>
          </w:p>
        </w:tc>
        <w:tc>
          <w:tcPr>
            <w:tcW w:w="10205" w:type="dxa"/>
          </w:tcPr>
          <w:p w14:paraId="33CEE9BE">
            <w:pPr>
              <w:ind w:left="0" w:leftChars="0" w:firstLine="0" w:firstLineChars="0"/>
              <w:jc w:val="both"/>
              <w:rPr>
                <w:rFonts w:hint="default" w:ascii="Times New Roman" w:hAnsi="Times New Roman" w:cs="Times New Roman"/>
                <w:sz w:val="20"/>
                <w:szCs w:val="20"/>
                <w:lang w:val="en-US"/>
              </w:rPr>
            </w:pPr>
            <w:r>
              <w:rPr>
                <w:rFonts w:hint="default" w:ascii="Times New Roman" w:hAnsi="Times New Roman" w:cs="Times New Roman" w:eastAsiaTheme="minorHAnsi"/>
                <w:sz w:val="20"/>
                <w:szCs w:val="20"/>
                <w:lang w:val="en-US"/>
              </w:rPr>
              <w:t>Основания возме</w:t>
            </w:r>
            <w:r>
              <w:rPr>
                <w:rFonts w:hint="default" w:ascii="Times New Roman" w:hAnsi="Times New Roman" w:cs="Times New Roman" w:eastAsiaTheme="minorHAnsi"/>
                <w:sz w:val="20"/>
                <w:szCs w:val="20"/>
                <w:lang w:val="ru-RU"/>
              </w:rPr>
              <w:t>щ</w:t>
            </w:r>
            <w:r>
              <w:rPr>
                <w:rFonts w:hint="default" w:ascii="Times New Roman" w:hAnsi="Times New Roman" w:cs="Times New Roman" w:eastAsiaTheme="minorHAnsi"/>
                <w:sz w:val="20"/>
                <w:szCs w:val="20"/>
                <w:lang w:val="en-US"/>
              </w:rPr>
              <w:t>ения ущерба</w:t>
            </w:r>
          </w:p>
        </w:tc>
      </w:tr>
      <w:tr w14:paraId="0F200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602A5E3A">
            <w:pPr>
              <w:ind w:left="0" w:leftChars="0" w:firstLine="0" w:firstLineChars="0"/>
              <w:jc w:val="center"/>
              <w:rPr>
                <w:rFonts w:hint="default" w:ascii="Times New Roman" w:hAnsi="Times New Roman" w:cs="Times New Roman"/>
                <w:sz w:val="20"/>
                <w:szCs w:val="20"/>
                <w:lang w:val="en-US"/>
              </w:rPr>
            </w:pPr>
            <w:r>
              <w:rPr>
                <w:rFonts w:hint="default" w:ascii="Times New Roman" w:hAnsi="Times New Roman" w:cs="Times New Roman"/>
                <w:sz w:val="20"/>
                <w:szCs w:val="20"/>
                <w:lang w:val="en-US"/>
              </w:rPr>
              <w:t>1</w:t>
            </w:r>
          </w:p>
        </w:tc>
        <w:tc>
          <w:tcPr>
            <w:tcW w:w="10205" w:type="dxa"/>
          </w:tcPr>
          <w:p w14:paraId="546DB0AF">
            <w:pPr>
              <w:ind w:left="0" w:leftChars="0" w:firstLine="0" w:firstLineChars="0"/>
              <w:jc w:val="both"/>
              <w:rPr>
                <w:rFonts w:hint="default" w:ascii="Times New Roman" w:hAnsi="Times New Roman" w:cs="Times New Roman"/>
                <w:sz w:val="20"/>
                <w:szCs w:val="20"/>
                <w:lang w:val="ru-RU"/>
              </w:rPr>
            </w:pPr>
            <w:r>
              <w:rPr>
                <w:rFonts w:hint="default" w:ascii="Times New Roman" w:hAnsi="Times New Roman" w:cs="Times New Roman"/>
                <w:sz w:val="20"/>
                <w:szCs w:val="20"/>
                <w:lang w:val="ru-RU"/>
              </w:rPr>
              <w:t>Хищение автомобиля (в том числе путем мошеннических действий) соразмерно стоимости автомобиля.</w:t>
            </w:r>
          </w:p>
        </w:tc>
      </w:tr>
      <w:tr w14:paraId="22FF0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5B943B24">
            <w:pPr>
              <w:ind w:left="0" w:leftChars="0" w:firstLine="0" w:firstLineChars="0"/>
              <w:jc w:val="center"/>
              <w:rPr>
                <w:rFonts w:hint="default" w:ascii="Times New Roman" w:hAnsi="Times New Roman" w:cs="Times New Roman"/>
                <w:sz w:val="20"/>
                <w:szCs w:val="20"/>
                <w:lang w:val="en-US"/>
              </w:rPr>
            </w:pPr>
            <w:r>
              <w:rPr>
                <w:rFonts w:hint="default" w:ascii="Times New Roman" w:hAnsi="Times New Roman" w:cs="Times New Roman"/>
                <w:sz w:val="20"/>
                <w:szCs w:val="20"/>
                <w:lang w:val="en-US"/>
              </w:rPr>
              <w:t>2</w:t>
            </w:r>
          </w:p>
        </w:tc>
        <w:tc>
          <w:tcPr>
            <w:tcW w:w="10205" w:type="dxa"/>
          </w:tcPr>
          <w:p w14:paraId="60ADC78A">
            <w:pPr>
              <w:ind w:left="0" w:leftChars="0" w:firstLine="0" w:firstLineChars="0"/>
              <w:jc w:val="both"/>
              <w:rPr>
                <w:rFonts w:hint="default" w:ascii="Times New Roman" w:hAnsi="Times New Roman" w:cs="Times New Roman"/>
                <w:sz w:val="20"/>
                <w:szCs w:val="20"/>
                <w:lang w:val="ru-RU"/>
              </w:rPr>
            </w:pPr>
            <w:r>
              <w:rPr>
                <w:rFonts w:hint="default" w:ascii="Times New Roman" w:hAnsi="Times New Roman" w:cs="Times New Roman"/>
                <w:sz w:val="20"/>
                <w:szCs w:val="20"/>
                <w:lang w:val="ru-RU"/>
              </w:rPr>
              <w:t>Утрата либо повреждение комплектующих и дополнительного оборудования автомобиля;</w:t>
            </w:r>
          </w:p>
          <w:p w14:paraId="05CCF5D1">
            <w:pPr>
              <w:ind w:left="0" w:leftChars="0" w:firstLine="0" w:firstLineChars="0"/>
              <w:jc w:val="both"/>
              <w:rPr>
                <w:rFonts w:hint="default" w:ascii="Times New Roman" w:hAnsi="Times New Roman" w:cs="Times New Roman"/>
                <w:sz w:val="20"/>
                <w:szCs w:val="20"/>
                <w:lang w:val="ru-RU"/>
              </w:rPr>
            </w:pPr>
            <w:r>
              <w:rPr>
                <w:rFonts w:hint="default" w:ascii="Times New Roman" w:hAnsi="Times New Roman" w:cs="Times New Roman"/>
                <w:sz w:val="20"/>
                <w:szCs w:val="20"/>
                <w:lang w:val="ru-RU"/>
              </w:rPr>
              <w:t>утрата автомобиля либо причинение повреждений автомобилю по вине Арендатора, не признанные страховым случаем, если ущерб не возмещается за счет страховых сумм, а так же если страховая компания по независящим от Арендодателя причин не производит выплату страхового возмещения в установленный законом срок</w:t>
            </w:r>
          </w:p>
        </w:tc>
      </w:tr>
      <w:tr w14:paraId="0335E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2E155E8A">
            <w:pPr>
              <w:ind w:left="0" w:leftChars="0" w:firstLine="0" w:firstLineChars="0"/>
              <w:jc w:val="center"/>
              <w:rPr>
                <w:rFonts w:hint="default" w:ascii="Times New Roman" w:hAnsi="Times New Roman" w:cs="Times New Roman"/>
                <w:sz w:val="20"/>
                <w:szCs w:val="20"/>
                <w:lang w:val="en-US"/>
              </w:rPr>
            </w:pPr>
            <w:r>
              <w:rPr>
                <w:rFonts w:hint="default" w:ascii="Times New Roman" w:hAnsi="Times New Roman" w:cs="Times New Roman"/>
                <w:sz w:val="20"/>
                <w:szCs w:val="20"/>
                <w:lang w:val="en-US"/>
              </w:rPr>
              <w:t>3</w:t>
            </w:r>
          </w:p>
        </w:tc>
        <w:tc>
          <w:tcPr>
            <w:tcW w:w="10205" w:type="dxa"/>
          </w:tcPr>
          <w:p w14:paraId="04D890C1">
            <w:pPr>
              <w:ind w:left="0" w:leftChars="0" w:firstLine="0" w:firstLineChars="0"/>
              <w:jc w:val="both"/>
              <w:rPr>
                <w:rFonts w:hint="default" w:ascii="Times New Roman" w:hAnsi="Times New Roman" w:cs="Times New Roman"/>
                <w:sz w:val="20"/>
                <w:szCs w:val="20"/>
                <w:lang w:val="ru-RU"/>
              </w:rPr>
            </w:pPr>
            <w:r>
              <w:rPr>
                <w:rFonts w:hint="default" w:ascii="Times New Roman" w:hAnsi="Times New Roman" w:cs="Times New Roman"/>
                <w:sz w:val="20"/>
                <w:szCs w:val="20"/>
                <w:lang w:val="ru-RU"/>
              </w:rPr>
              <w:t>Причинение повреждений или утраты автомобиля в результате действий (в том числе виновных действий) и/или бездействий третьего лица (третьих лиц), вне зависимости от наличия или отсутствия вины Арендатора.</w:t>
            </w:r>
          </w:p>
        </w:tc>
      </w:tr>
      <w:tr w14:paraId="299E6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46E7A905">
            <w:pPr>
              <w:ind w:left="0" w:leftChars="0" w:firstLine="0" w:firstLineChars="0"/>
              <w:jc w:val="center"/>
              <w:rPr>
                <w:rFonts w:hint="default" w:ascii="Times New Roman" w:hAnsi="Times New Roman" w:cs="Times New Roman"/>
                <w:sz w:val="20"/>
                <w:szCs w:val="20"/>
                <w:lang w:val="en-US"/>
              </w:rPr>
            </w:pPr>
            <w:r>
              <w:rPr>
                <w:rFonts w:hint="default" w:ascii="Times New Roman" w:hAnsi="Times New Roman" w:cs="Times New Roman"/>
                <w:sz w:val="20"/>
                <w:szCs w:val="20"/>
                <w:lang w:val="en-US"/>
              </w:rPr>
              <w:t>4</w:t>
            </w:r>
          </w:p>
        </w:tc>
        <w:tc>
          <w:tcPr>
            <w:tcW w:w="10205" w:type="dxa"/>
          </w:tcPr>
          <w:p w14:paraId="404BFA63">
            <w:pPr>
              <w:ind w:left="0" w:leftChars="0" w:firstLine="0" w:firstLineChars="0"/>
              <w:jc w:val="both"/>
              <w:rPr>
                <w:rFonts w:hint="default" w:ascii="Times New Roman" w:hAnsi="Times New Roman" w:cs="Times New Roman"/>
                <w:sz w:val="20"/>
                <w:szCs w:val="20"/>
                <w:lang w:val="ru-RU"/>
              </w:rPr>
            </w:pPr>
            <w:r>
              <w:rPr>
                <w:rFonts w:hint="default" w:ascii="Times New Roman" w:hAnsi="Times New Roman" w:cs="Times New Roman"/>
                <w:sz w:val="20"/>
                <w:szCs w:val="20"/>
                <w:lang w:val="ru-RU"/>
              </w:rPr>
              <w:t>Арендатор возмещает ущерб в случае ДТП наступившем при эксплуатации автомобиля в нарушении условий п.3.11</w:t>
            </w:r>
          </w:p>
          <w:p w14:paraId="3DD18314">
            <w:pPr>
              <w:ind w:left="0" w:leftChars="0" w:firstLine="0" w:firstLineChars="0"/>
              <w:jc w:val="both"/>
              <w:rPr>
                <w:rFonts w:hint="default" w:ascii="Times New Roman" w:hAnsi="Times New Roman" w:cs="Times New Roman"/>
                <w:sz w:val="20"/>
                <w:szCs w:val="20"/>
                <w:lang w:val="ru-RU"/>
              </w:rPr>
            </w:pPr>
            <w:r>
              <w:rPr>
                <w:rFonts w:hint="default" w:ascii="Times New Roman" w:hAnsi="Times New Roman" w:cs="Times New Roman"/>
                <w:sz w:val="20"/>
                <w:szCs w:val="20"/>
                <w:lang w:val="ru-RU"/>
              </w:rPr>
              <w:t>настоящего договора, выезд на запрещенные территории, без письменного согласия Арендодателя.</w:t>
            </w:r>
          </w:p>
        </w:tc>
      </w:tr>
    </w:tbl>
    <w:p w14:paraId="3D8795C2">
      <w:pPr>
        <w:ind w:left="0" w:leftChars="0" w:firstLine="0" w:firstLineChars="0"/>
        <w:jc w:val="both"/>
        <w:rPr>
          <w:rFonts w:hint="default" w:ascii="Times New Roman" w:hAnsi="Times New Roman" w:cs="Times New Roman"/>
          <w:sz w:val="20"/>
          <w:szCs w:val="20"/>
        </w:rPr>
      </w:pPr>
    </w:p>
    <w:p w14:paraId="45077727">
      <w:pPr>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3.3. В случае нарушения Арендатором условий настоящего договора, Правил дорожного движения, правил страхования, кражи, повреждения или уничтожения автомобиля или его частей, порчи салона и интерьера автомобиля, Аренддатор обязуется возместить весь причиненный ущерб, включая и недополученную прибыль (упущенную выгоду) Арендодателя, определяемую исходя из потери доходности. Арендодатель вправе потребовать выплаты компенсации, соотносимой со стоимостью Аренды за весь период, когда автомобиль был непригоден к эксплуатации, либо не находился во владении Арендодателя.</w:t>
      </w:r>
    </w:p>
    <w:p w14:paraId="63C5B9A7">
      <w:pPr>
        <w:spacing w:after="0" w:line="240" w:lineRule="auto"/>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sz w:val="20"/>
          <w:szCs w:val="20"/>
        </w:rPr>
        <w:t>3.4.</w:t>
      </w:r>
      <w:r>
        <w:rPr>
          <w:rFonts w:hint="default" w:ascii="Times New Roman" w:hAnsi="Times New Roman" w:cs="Times New Roman"/>
          <w:sz w:val="20"/>
          <w:szCs w:val="20"/>
        </w:rPr>
        <w:t xml:space="preserve">В случае просрочки возврата автомобиля более чем на один час, Арендатор оплачивает Арендодателю арендную плату за все время просрочки согласно актуальным ценам, установленным на сайте </w:t>
      </w: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HYPERLINK "https://videcar.ru/" </w:instrText>
      </w:r>
      <w:r>
        <w:rPr>
          <w:rFonts w:hint="default" w:ascii="Times New Roman" w:hAnsi="Times New Roman" w:cs="Times New Roman"/>
          <w:sz w:val="20"/>
          <w:szCs w:val="20"/>
        </w:rPr>
        <w:fldChar w:fldCharType="separate"/>
      </w:r>
      <w:r>
        <w:rPr>
          <w:rStyle w:val="13"/>
          <w:rFonts w:hint="default" w:ascii="Times New Roman" w:hAnsi="Times New Roman" w:cs="Times New Roman"/>
          <w:color w:val="auto"/>
          <w:sz w:val="20"/>
          <w:szCs w:val="20"/>
        </w:rPr>
        <w:t>https://videcar.ru/</w:t>
      </w:r>
      <w:r>
        <w:rPr>
          <w:rStyle w:val="13"/>
          <w:rFonts w:hint="default" w:ascii="Times New Roman" w:hAnsi="Times New Roman" w:cs="Times New Roman"/>
          <w:color w:val="auto"/>
          <w:sz w:val="20"/>
          <w:szCs w:val="20"/>
        </w:rPr>
        <w:fldChar w:fldCharType="end"/>
      </w:r>
      <w:r>
        <w:rPr>
          <w:rFonts w:hint="default" w:ascii="Times New Roman" w:hAnsi="Times New Roman" w:cs="Times New Roman"/>
          <w:sz w:val="20"/>
          <w:szCs w:val="20"/>
        </w:rPr>
        <w:t>, но не более 4-х часов.</w:t>
      </w:r>
    </w:p>
    <w:p w14:paraId="7438E0FF">
      <w:pPr>
        <w:ind w:left="0" w:leftChars="0" w:firstLine="0" w:firstLineChars="0"/>
        <w:jc w:val="both"/>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sz w:val="20"/>
          <w:szCs w:val="20"/>
          <w14:textFill>
            <w14:solidFill>
              <w14:schemeClr w14:val="tx1"/>
            </w14:solidFill>
          </w14:textFill>
        </w:rPr>
        <w:t>3.5. В случае просрочки возврата автомобиля более 4-х часов, Арендатор оплачивает Арендодателю арендную плату за 1 сутки Аренды.</w:t>
      </w:r>
    </w:p>
    <w:p w14:paraId="037055F6">
      <w:pPr>
        <w:spacing w:after="0" w:line="240" w:lineRule="auto"/>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color w:val="000000" w:themeColor="text1"/>
          <w:sz w:val="20"/>
          <w:szCs w:val="20"/>
          <w14:textFill>
            <w14:solidFill>
              <w14:schemeClr w14:val="tx1"/>
            </w14:solidFill>
          </w14:textFill>
        </w:rPr>
        <w:t xml:space="preserve">3.6. </w:t>
      </w:r>
      <w:r>
        <w:rPr>
          <w:rFonts w:hint="default" w:ascii="Times New Roman" w:hAnsi="Times New Roman" w:cs="Times New Roman"/>
          <w:sz w:val="20"/>
          <w:szCs w:val="20"/>
        </w:rPr>
        <w:t>За просрочку оплаты арендной платы, возмещения расходов, убытков и иных денежных обязательств по Договору Арендатор уплачивает пеню в размере 0,1% от суммы просроченного обязательства за каждый календарный день просрочки, начиная со дня, следующего за установленным сроком оплаты, по день фактической оплаты включительно.</w:t>
      </w:r>
    </w:p>
    <w:p w14:paraId="0480FB70">
      <w:pPr>
        <w:ind w:left="0" w:leftChars="0" w:firstLine="0" w:firstLineChars="0"/>
        <w:jc w:val="both"/>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sz w:val="20"/>
          <w:szCs w:val="20"/>
          <w14:textFill>
            <w14:solidFill>
              <w14:schemeClr w14:val="tx1"/>
            </w14:solidFill>
          </w14:textFill>
        </w:rPr>
        <w:t>3.6.1. В случае расторжения настоящего договора в связи с ненадлежащим исполнением Арендатором своих договорных обязательств и изъятия автомобиля силами Арендодателя и/или привлеченных им третьих лиц, Арендодатель имеет право удержать в полном объеме внесенный Арендатором обеспечительный платеж, как штрафную санкцию за ненадлежащее исполнение условий договора. В этом случае размер арендной платы за каждые неоплаченные Арендатором сутки Аренды устанавливается в двукратном размере суточной арендной платы, предусмотренной настоящим Договором.</w:t>
      </w:r>
    </w:p>
    <w:p w14:paraId="633AA6AA">
      <w:pPr>
        <w:ind w:left="0" w:leftChars="0" w:firstLine="0" w:firstLineChars="0"/>
        <w:jc w:val="both"/>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sz w:val="20"/>
          <w:szCs w:val="20"/>
          <w14:textFill>
            <w14:solidFill>
              <w14:schemeClr w14:val="tx1"/>
            </w14:solidFill>
          </w14:textFill>
        </w:rPr>
        <w:t>3.7. Настоящим, Арендатор признает, что невозврат автомобиля в установленное время и сроки будет квалифицироваться как неправомочное завладение предметом Аренды со всеми вытекающими последствиями, предусмотренные действующим законодательством РФ и настоящим Договором. В случае невозврата Арендодатель имеет право обратиться в правоохранительные органы с заявлением на розыск как автомобиля так и Арендатора, а также с заявлением для возбуждения уголовного дела и привлечения Арендатора к ответственности, предусмотренной Уголовным Кодексом РФ. Все расходы по возврату предмета Аренды оплачиваются Арендатором, в том числе штраф за невозврат автомобиля в срок в размере 500 000 (Пятьсот тысяч) рублей. Арендодатель не несет материальной ответственности за сохранность имущества Арендатора, находящегося в автомобиле.</w:t>
      </w:r>
    </w:p>
    <w:p w14:paraId="5C18C3B0">
      <w:pPr>
        <w:ind w:left="0" w:leftChars="0" w:firstLine="0" w:firstLineChars="0"/>
        <w:jc w:val="both"/>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sz w:val="20"/>
          <w:szCs w:val="20"/>
          <w14:textFill>
            <w14:solidFill>
              <w14:schemeClr w14:val="tx1"/>
            </w14:solidFill>
          </w14:textFill>
        </w:rPr>
        <w:t>3.8. Арендатор не возражает против удержания денежных средств (или их части), внесенных им в качестве обеспечительного платежа, по основаниям, указанным в настоящем договоре, в счет платежей по настоящему договору, возмещения ущерба или оплаты штрафных санкций за нарушение условий настоящего Договора.</w:t>
      </w:r>
    </w:p>
    <w:p w14:paraId="3D182169">
      <w:pPr>
        <w:ind w:left="0" w:leftChars="0" w:firstLine="0" w:firstLineChars="0"/>
        <w:jc w:val="both"/>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sz w:val="20"/>
          <w:szCs w:val="20"/>
          <w14:textFill>
            <w14:solidFill>
              <w14:schemeClr w14:val="tx1"/>
            </w14:solidFill>
          </w14:textFill>
        </w:rPr>
        <w:t>3.9. Арендодатель вправе удержать с Арендатора обеспечительный платёж в полном объёме в случае повреждения автомобиля по вине Арендатора, при этом обеспечительный платеж не включается в сумму ущерба, а удерживается как штрафная санкция за ненадлежащее исполнение Договора.</w:t>
      </w:r>
    </w:p>
    <w:p w14:paraId="1AA577DA">
      <w:pPr>
        <w:ind w:left="0" w:leftChars="0" w:firstLine="0" w:firstLineChars="0"/>
        <w:jc w:val="both"/>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sz w:val="20"/>
          <w:szCs w:val="20"/>
          <w14:textFill>
            <w14:solidFill>
              <w14:schemeClr w14:val="tx1"/>
            </w14:solidFill>
          </w14:textFill>
        </w:rPr>
        <w:t>3.10. Арендодатель вправе удержать с Арендатора обеспечительный платеж, в случае систематического нарушения скоростного режима, а также движения по трассам общего пользования со скоростью свыше 130 км/ч. При этом обеспечительный платеж в сумму штрафов за нарушение ПДД не включается.</w:t>
      </w:r>
    </w:p>
    <w:p w14:paraId="4FE5A677">
      <w:pPr>
        <w:ind w:left="0" w:leftChars="0" w:firstLine="0" w:firstLineChars="0"/>
        <w:jc w:val="both"/>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sz w:val="20"/>
          <w:szCs w:val="20"/>
          <w14:textFill>
            <w14:solidFill>
              <w14:schemeClr w14:val="tx1"/>
            </w14:solidFill>
          </w14:textFill>
        </w:rPr>
        <w:t>3.10.1. При Аренде маслкаров (Dodge Challenger, Ford Mustang, BMW 430i, Mini Cooper и иных) и автомобилей премиум-класса Арендатору запрещено использовать автомобиль для дрифта (вождение автомобиля с использованием управляемого заноса) и агрессивной езды, а также грубо нарушать правила дорожного движения, санкции за нарушение которых предусматривают лишение права на управление транспортным средством. При нарушении указанных требований Арендодатель вправе удержать с Арендатора обеспечительный платеж в полном объеме как штраф за нарушение условий Договора.</w:t>
      </w:r>
    </w:p>
    <w:p w14:paraId="5E7CFB0F">
      <w:pPr>
        <w:ind w:left="0" w:leftChars="0" w:firstLine="0" w:firstLineChars="0"/>
        <w:jc w:val="both"/>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sz w:val="20"/>
          <w:szCs w:val="20"/>
          <w14:textFill>
            <w14:solidFill>
              <w14:schemeClr w14:val="tx1"/>
            </w14:solidFill>
          </w14:textFill>
        </w:rPr>
        <w:t xml:space="preserve">3.11. </w:t>
      </w:r>
      <w:r>
        <w:rPr>
          <w:rFonts w:hint="default" w:ascii="Times New Roman" w:hAnsi="Times New Roman" w:cs="Times New Roman"/>
          <w:sz w:val="20"/>
          <w:szCs w:val="20"/>
        </w:rPr>
        <w:t>Выезд за пределы территории Краснодарского края, за исключением Республики Адыгея и Республики Крым может быть произведен только в случае наличия у Арендатора письменного согласия Арендодателя, которое выдаётся при заключении договора, либо при последующем согласовании дополнительно на бумажном носителе. Так же, получение письменного согласия возможно по электронной почте с адреса Арендодателя (info@videcar.ru), либо с помощью мессенджеров с номера телефона (89181133555, 89183331336). Выезд за пределы указанной территории является нарушением условий настоящего договора. В этом случае Арендодатель вправе удержать обеспечительный платеж в полном объеме, расторгнуть настоящий договор в одностороннем порядке (без возврата внесенной Арендатором арендной платы) и изъять автомобиль без дополнительного уведомления Арендатора, а Арендатор обязан уплатить Арендодателю штраф в размере 300 000 (Триста тысяч) рублей. При этом Арендодатель не несет ответственности за ценные вещи, находящиеся салоне автомобиля, а Арендатор несет расходы Арендодателя, связанные с возвратом автомобиля при нарушении указанного пункта договора</w:t>
      </w:r>
      <w:r>
        <w:rPr>
          <w:rFonts w:hint="default" w:ascii="Times New Roman" w:hAnsi="Times New Roman" w:cs="Times New Roman"/>
          <w:sz w:val="20"/>
          <w:szCs w:val="20"/>
          <w:lang w:val="ru-RU"/>
        </w:rPr>
        <w:t>.</w:t>
      </w:r>
    </w:p>
    <w:p w14:paraId="7133AA9F">
      <w:pPr>
        <w:ind w:left="0" w:leftChars="0" w:firstLine="0" w:firstLineChars="0"/>
        <w:jc w:val="both"/>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sz w:val="20"/>
          <w:szCs w:val="20"/>
          <w14:textFill>
            <w14:solidFill>
              <w14:schemeClr w14:val="tx1"/>
            </w14:solidFill>
          </w14:textFill>
        </w:rPr>
        <w:t>3.12. Не допускается передача Арендатором управления автомобилем (предметом Аренды) третьим лицам без уведомления об этом Арендодателя и предоставления Арендодателем соответствующей доверенности на право управления автомобилем. В случае причинения ущерба автомобилю третьим лицом и/или причинения ущерба третьим лицам, ответственность возлагается на Арендатора.</w:t>
      </w:r>
    </w:p>
    <w:p w14:paraId="662576F1">
      <w:pPr>
        <w:ind w:left="0" w:leftChars="0" w:firstLine="0" w:firstLineChars="0"/>
        <w:jc w:val="both"/>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sz w:val="20"/>
          <w:szCs w:val="20"/>
          <w14:textFill>
            <w14:solidFill>
              <w14:schemeClr w14:val="tx1"/>
            </w14:solidFill>
          </w14:textFill>
        </w:rPr>
        <w:t>3.13. В случае возврата автомобиля в грязном состоянии Арендатор оплачивает Арендодателю штраф в размере 1200 рублей (+1500 кроссовер). В случае возврата автомобиля со значительными загрязнениями салона Арендатор оплачивает Арендодателю штраф в размере 8000 рублей. В случае курения в салоне автомобиля в период Аренды, наличия в салоне запаха табака, остатков сигарет и пепла от сигарет на элементах салона или иных следов курения, Арендатор оплачивает Арендодателю штраф в размере 6000 рублей. Перевозка животных в арендованном автомобиле категорически запрещена, в случае нарушения Арендатор уплачивает Арендодателю штраф в размере 100 000 (Сто тысяч) рублей.</w:t>
      </w:r>
    </w:p>
    <w:p w14:paraId="6DCCC145">
      <w:pPr>
        <w:ind w:left="0" w:leftChars="0" w:firstLine="0" w:firstLineChars="0"/>
        <w:jc w:val="both"/>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sz w:val="20"/>
          <w:szCs w:val="20"/>
          <w14:textFill>
            <w14:solidFill>
              <w14:schemeClr w14:val="tx1"/>
            </w14:solidFill>
          </w14:textFill>
        </w:rPr>
        <w:t xml:space="preserve">3.14. </w:t>
      </w:r>
      <w:r>
        <w:rPr>
          <w:rFonts w:hint="default" w:ascii="Times New Roman" w:hAnsi="Times New Roman" w:cs="Times New Roman"/>
          <w:sz w:val="20"/>
          <w:szCs w:val="20"/>
        </w:rPr>
        <w:t>В случае возврата Арендатором автомобиля с количеством топлива меньше, чем при получении автомобиля от Арендодателя по акту-приема передачи, Арендатор обязуется оплатить Арендодателю неустойку в размере 2000 рублей за 1/4 топливного ба</w:t>
      </w:r>
    </w:p>
    <w:p w14:paraId="66C73B61">
      <w:pPr>
        <w:ind w:left="0" w:leftChars="0" w:firstLine="0" w:firstLineChars="0"/>
        <w:jc w:val="both"/>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sz w:val="20"/>
          <w:szCs w:val="20"/>
          <w14:textFill>
            <w14:solidFill>
              <w14:schemeClr w14:val="tx1"/>
            </w14:solidFill>
          </w14:textFill>
        </w:rPr>
        <w:t>3.15. В случае, если Арендатором является физическое лицо, списание всех платежей, штрафов и компенсаций, предусмотренных условиями настоящего Договора производиться в безакцептном порядке путем списания соответствующих денежных сумм с банковской карты Арендатора, и осуществляется на усмотрение Арендодателя.</w:t>
      </w:r>
    </w:p>
    <w:p w14:paraId="7D66BD0E">
      <w:pPr>
        <w:ind w:left="0" w:leftChars="0" w:firstLine="0" w:firstLineChars="0"/>
        <w:jc w:val="both"/>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sz w:val="20"/>
          <w:szCs w:val="20"/>
          <w14:textFill>
            <w14:solidFill>
              <w14:schemeClr w14:val="tx1"/>
            </w14:solidFill>
          </w14:textFill>
        </w:rPr>
        <w:t>3.16. В случае, если необходимость уплаты административного, или иного другого штрафа, возникла после возврата ТС, Арендодатель вправе в безакцептном порядке списать денежные средства для погашения суммы штрафа со счета Арендатора в полном объеме.</w:t>
      </w:r>
    </w:p>
    <w:p w14:paraId="56F8DE17">
      <w:pPr>
        <w:ind w:left="0" w:leftChars="0" w:firstLine="0" w:firstLineChars="0"/>
        <w:jc w:val="both"/>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sz w:val="20"/>
          <w:szCs w:val="20"/>
          <w14:textFill>
            <w14:solidFill>
              <w14:schemeClr w14:val="tx1"/>
            </w14:solidFill>
          </w14:textFill>
        </w:rPr>
        <w:t>3.16.1. Арендодатель вправе по своему выбору производить списание с любой банковской карты Арендатора причитающихся ему платежей, в том числе и штрафов, в любой момент до завершения Арендатором аренды ТС, а таже в случае выявления Арендодателем после завершения аренды ТС нарушения Арендатором условий Договора и/или ПДД в период аренды Арендатором ТС.</w:t>
      </w:r>
    </w:p>
    <w:p w14:paraId="246CFB0A">
      <w:pPr>
        <w:ind w:left="0" w:leftChars="0" w:firstLine="0" w:firstLineChars="0"/>
        <w:jc w:val="both"/>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sz w:val="20"/>
          <w:szCs w:val="20"/>
          <w14:textFill>
            <w14:solidFill>
              <w14:schemeClr w14:val="tx1"/>
            </w14:solidFill>
          </w14:textFill>
        </w:rPr>
        <w:t>3.16.2. При поступлении штрафа Арендодатель направляет Арендатору уведомление (</w:t>
      </w:r>
      <w:r>
        <w:rPr>
          <w:rFonts w:hint="default" w:ascii="Times New Roman" w:hAnsi="Times New Roman" w:cs="Times New Roman"/>
          <w:color w:val="000000" w:themeColor="text1"/>
          <w:sz w:val="20"/>
          <w:szCs w:val="20"/>
          <w:lang w:val="en-US"/>
          <w14:textFill>
            <w14:solidFill>
              <w14:schemeClr w14:val="tx1"/>
            </w14:solidFill>
          </w14:textFill>
        </w:rPr>
        <w:t>SMS</w:t>
      </w:r>
      <w:r>
        <w:rPr>
          <w:rFonts w:hint="default" w:ascii="Times New Roman" w:hAnsi="Times New Roman" w:cs="Times New Roman"/>
          <w:color w:val="000000" w:themeColor="text1"/>
          <w:sz w:val="20"/>
          <w:szCs w:val="20"/>
          <w14:textFill>
            <w14:solidFill>
              <w14:schemeClr w14:val="tx1"/>
            </w14:solidFill>
          </w14:textFill>
        </w:rPr>
        <w:t>/</w:t>
      </w:r>
      <w:r>
        <w:rPr>
          <w:rFonts w:hint="default" w:ascii="Times New Roman" w:hAnsi="Times New Roman" w:cs="Times New Roman"/>
          <w:color w:val="000000" w:themeColor="text1"/>
          <w:sz w:val="20"/>
          <w:szCs w:val="20"/>
          <w:lang w:val="en-US"/>
          <w14:textFill>
            <w14:solidFill>
              <w14:schemeClr w14:val="tx1"/>
            </w14:solidFill>
          </w14:textFill>
        </w:rPr>
        <w:t>email</w:t>
      </w:r>
      <w:r>
        <w:rPr>
          <w:rFonts w:hint="default" w:ascii="Times New Roman" w:hAnsi="Times New Roman" w:cs="Times New Roman"/>
          <w:color w:val="000000" w:themeColor="text1"/>
          <w:sz w:val="20"/>
          <w:szCs w:val="20"/>
          <w14:textFill>
            <w14:solidFill>
              <w14:schemeClr w14:val="tx1"/>
            </w14:solidFill>
          </w14:textFill>
        </w:rPr>
        <w:t>/мессенджер по указанным в Договоре контактам) с копией постановления и суммой к возмещению.</w:t>
      </w:r>
    </w:p>
    <w:p w14:paraId="03E76A94">
      <w:pPr>
        <w:ind w:left="0" w:leftChars="0" w:firstLine="0" w:firstLineChars="0"/>
        <w:jc w:val="both"/>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sz w:val="20"/>
          <w:szCs w:val="20"/>
          <w14:textFill>
            <w14:solidFill>
              <w14:schemeClr w14:val="tx1"/>
            </w14:solidFill>
          </w14:textFill>
        </w:rPr>
        <w:t>3.16.3. Списание суммы штрафа производится не ранее чем через 3 календарных дня с даты направления уведомления.</w:t>
      </w:r>
    </w:p>
    <w:p w14:paraId="5FF06F3A">
      <w:pPr>
        <w:ind w:left="0" w:leftChars="0" w:firstLine="0" w:firstLineChars="0"/>
        <w:jc w:val="both"/>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sz w:val="20"/>
          <w:szCs w:val="20"/>
          <w14:textFill>
            <w14:solidFill>
              <w14:schemeClr w14:val="tx1"/>
            </w14:solidFill>
          </w14:textFill>
        </w:rPr>
        <w:t>3.16.4. При недостатке средств на карте Арендатор обязан погасить долг в течении 3 календарных дней, за просрочку начисляется пеня 1% от суммы за каждый день.</w:t>
      </w:r>
    </w:p>
    <w:p w14:paraId="25E7FE81">
      <w:pPr>
        <w:ind w:left="0" w:leftChars="0" w:firstLine="0" w:firstLineChars="0"/>
        <w:jc w:val="both"/>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sz w:val="20"/>
          <w:szCs w:val="20"/>
          <w14:textFill>
            <w14:solidFill>
              <w14:schemeClr w14:val="tx1"/>
            </w14:solidFill>
          </w14:textFill>
        </w:rPr>
        <w:t xml:space="preserve">3.16.5. Арендатор вправе самостоятельно обжаловать постановление в порядке ст. 30.1-30.3 КоАП РФ (срок 10 суток). Если постановление отменено, ранее списанные суммы штрафа возвращаются Арендатору на карту в течении 5 рабочих дней с даты предоставления вступившего в силу решения об отмене. </w:t>
      </w:r>
    </w:p>
    <w:p w14:paraId="42FBF528">
      <w:pPr>
        <w:ind w:left="0" w:leftChars="0" w:firstLine="0" w:firstLineChars="0"/>
        <w:jc w:val="both"/>
        <w:rPr>
          <w:rFonts w:hint="default" w:ascii="Times New Roman" w:hAnsi="Times New Roman" w:cs="Times New Roman"/>
          <w:color w:val="000000" w:themeColor="text1"/>
          <w:sz w:val="20"/>
          <w:szCs w:val="20"/>
          <w14:textFill>
            <w14:solidFill>
              <w14:schemeClr w14:val="tx1"/>
            </w14:solidFill>
          </w14:textFill>
        </w:rPr>
      </w:pPr>
    </w:p>
    <w:p w14:paraId="108043DB">
      <w:pPr>
        <w:ind w:left="0" w:leftChars="0" w:firstLine="0" w:firstLineChars="0"/>
        <w:jc w:val="both"/>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sz w:val="20"/>
          <w:szCs w:val="20"/>
          <w14:textFill>
            <w14:solidFill>
              <w14:schemeClr w14:val="tx1"/>
            </w14:solidFill>
          </w14:textFill>
        </w:rPr>
        <w:t>3.17. В случае если Арендатор самостоятельно снимает в процессе аренды или возвращает арендованный автомобиль без наклейки фирменного логотипа «</w:t>
      </w:r>
      <w:r>
        <w:rPr>
          <w:rFonts w:hint="default" w:ascii="Times New Roman" w:hAnsi="Times New Roman" w:cs="Times New Roman"/>
          <w:color w:val="000000" w:themeColor="text1"/>
          <w:sz w:val="20"/>
          <w:szCs w:val="20"/>
          <w:lang w:val="en-US"/>
          <w14:textFill>
            <w14:solidFill>
              <w14:schemeClr w14:val="tx1"/>
            </w14:solidFill>
          </w14:textFill>
        </w:rPr>
        <w:t>VIDEKAR</w:t>
      </w:r>
      <w:r>
        <w:rPr>
          <w:rFonts w:hint="default" w:ascii="Times New Roman" w:hAnsi="Times New Roman" w:cs="Times New Roman"/>
          <w:color w:val="000000" w:themeColor="text1"/>
          <w:sz w:val="20"/>
          <w:szCs w:val="20"/>
          <w14:textFill>
            <w14:solidFill>
              <w14:schemeClr w14:val="tx1"/>
            </w14:solidFill>
          </w14:textFill>
        </w:rPr>
        <w:t xml:space="preserve">» на заднем стекле, он оплачивает Арендодателю штраф в размере 500 (пятьсот) рублей в день сдачи автомобиля по акту приема-передачи. Оплата может производится внесением наличных денежных средств либо по через терминал либо по </w:t>
      </w:r>
      <w:r>
        <w:rPr>
          <w:rFonts w:hint="default" w:ascii="Times New Roman" w:hAnsi="Times New Roman" w:cs="Times New Roman"/>
          <w:color w:val="000000" w:themeColor="text1"/>
          <w:sz w:val="20"/>
          <w:szCs w:val="20"/>
          <w:lang w:val="en-US"/>
          <w14:textFill>
            <w14:solidFill>
              <w14:schemeClr w14:val="tx1"/>
            </w14:solidFill>
          </w14:textFill>
        </w:rPr>
        <w:t>QR</w:t>
      </w:r>
      <w:r>
        <w:rPr>
          <w:rFonts w:hint="default" w:ascii="Times New Roman" w:hAnsi="Times New Roman" w:cs="Times New Roman"/>
          <w:color w:val="000000" w:themeColor="text1"/>
          <w:sz w:val="20"/>
          <w:szCs w:val="20"/>
          <w14:textFill>
            <w14:solidFill>
              <w14:schemeClr w14:val="tx1"/>
            </w14:solidFill>
          </w14:textFill>
        </w:rPr>
        <w:t>-коду.</w:t>
      </w:r>
    </w:p>
    <w:p w14:paraId="297B47F2">
      <w:pPr>
        <w:ind w:left="0" w:leftChars="0" w:firstLine="0" w:firstLineChars="0"/>
        <w:jc w:val="both"/>
        <w:rPr>
          <w:rFonts w:hint="default" w:ascii="Times New Roman" w:hAnsi="Times New Roman" w:cs="Times New Roman"/>
          <w:color w:val="000000" w:themeColor="text1"/>
          <w:sz w:val="20"/>
          <w:szCs w:val="20"/>
          <w14:textFill>
            <w14:solidFill>
              <w14:schemeClr w14:val="tx1"/>
            </w14:solidFill>
          </w14:textFill>
        </w:rPr>
      </w:pPr>
    </w:p>
    <w:p w14:paraId="7983D75E">
      <w:pPr>
        <w:ind w:left="0" w:leftChars="0" w:firstLine="0" w:firstLineChars="0"/>
        <w:jc w:val="center"/>
        <w:rPr>
          <w:rFonts w:hint="default" w:ascii="Times New Roman" w:hAnsi="Times New Roman" w:cs="Times New Roman"/>
          <w:b/>
          <w:bCs/>
          <w:color w:val="000000" w:themeColor="text1"/>
          <w:sz w:val="20"/>
          <w:szCs w:val="20"/>
          <w14:textFill>
            <w14:solidFill>
              <w14:schemeClr w14:val="tx1"/>
            </w14:solidFill>
          </w14:textFill>
        </w:rPr>
      </w:pPr>
      <w:r>
        <w:rPr>
          <w:rFonts w:hint="default" w:ascii="Times New Roman" w:hAnsi="Times New Roman" w:cs="Times New Roman"/>
          <w:b/>
          <w:bCs/>
          <w:color w:val="000000" w:themeColor="text1"/>
          <w:sz w:val="20"/>
          <w:szCs w:val="20"/>
          <w14:textFill>
            <w14:solidFill>
              <w14:schemeClr w14:val="tx1"/>
            </w14:solidFill>
          </w14:textFill>
        </w:rPr>
        <w:t>4. ПЕРСОНАЛЬНЫЕ ДАННЫЕ</w:t>
      </w:r>
    </w:p>
    <w:p w14:paraId="51EA23CA">
      <w:pPr>
        <w:ind w:left="0" w:leftChars="0" w:firstLine="0" w:firstLineChars="0"/>
        <w:jc w:val="center"/>
        <w:rPr>
          <w:rFonts w:hint="default" w:ascii="Times New Roman" w:hAnsi="Times New Roman" w:cs="Times New Roman"/>
          <w:b/>
          <w:bCs/>
          <w:color w:val="000000" w:themeColor="text1"/>
          <w:sz w:val="20"/>
          <w:szCs w:val="20"/>
          <w14:textFill>
            <w14:solidFill>
              <w14:schemeClr w14:val="tx1"/>
            </w14:solidFill>
          </w14:textFill>
        </w:rPr>
      </w:pPr>
    </w:p>
    <w:p w14:paraId="1E6BD2ED">
      <w:pPr>
        <w:ind w:left="0" w:leftChars="0" w:firstLine="0" w:firstLineChars="0"/>
        <w:jc w:val="both"/>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sz w:val="20"/>
          <w:szCs w:val="20"/>
          <w14:textFill>
            <w14:solidFill>
              <w14:schemeClr w14:val="tx1"/>
            </w14:solidFill>
          </w14:textFill>
        </w:rPr>
        <w:t>4.1. Подписывая данный договор, Арендатор подтверждает свое согласие на обработку своих персональных данных Арендодателем, полученных им при заключении настоящего договора, включая передачу контрагентам, хранение, учет, использование при распространении рекламных рассылок, иных рассылок и т. п., полученных от Арендатора в процессе заключения настоящего договора при использовании их в соответствии с Федеральным законом № 152-ФЗ от 08.07.2006 г. «О персональных данных», как в течение срока действия настоящего договора, так и по окончании срока действия договора бессрочно.</w:t>
      </w:r>
    </w:p>
    <w:p w14:paraId="2987A012">
      <w:pPr>
        <w:ind w:left="0" w:leftChars="0" w:firstLine="0" w:firstLineChars="0"/>
        <w:jc w:val="both"/>
        <w:rPr>
          <w:rFonts w:hint="default" w:ascii="Times New Roman" w:hAnsi="Times New Roman" w:cs="Times New Roman"/>
          <w:color w:val="000000" w:themeColor="text1"/>
          <w:sz w:val="20"/>
          <w:szCs w:val="20"/>
          <w14:textFill>
            <w14:solidFill>
              <w14:schemeClr w14:val="tx1"/>
            </w14:solidFill>
          </w14:textFill>
        </w:rPr>
      </w:pPr>
    </w:p>
    <w:p w14:paraId="5314A170">
      <w:pPr>
        <w:ind w:left="0" w:leftChars="0" w:firstLine="0" w:firstLineChars="0"/>
        <w:jc w:val="center"/>
        <w:rPr>
          <w:rFonts w:hint="default" w:ascii="Times New Roman" w:hAnsi="Times New Roman" w:cs="Times New Roman"/>
          <w:b/>
          <w:bCs/>
          <w:color w:val="000000" w:themeColor="text1"/>
          <w:sz w:val="20"/>
          <w:szCs w:val="20"/>
          <w14:textFill>
            <w14:solidFill>
              <w14:schemeClr w14:val="tx1"/>
            </w14:solidFill>
          </w14:textFill>
        </w:rPr>
      </w:pPr>
      <w:r>
        <w:rPr>
          <w:rFonts w:hint="default" w:ascii="Times New Roman" w:hAnsi="Times New Roman" w:cs="Times New Roman"/>
          <w:b/>
          <w:bCs/>
          <w:color w:val="000000" w:themeColor="text1"/>
          <w:sz w:val="20"/>
          <w:szCs w:val="20"/>
          <w14:textFill>
            <w14:solidFill>
              <w14:schemeClr w14:val="tx1"/>
            </w14:solidFill>
          </w14:textFill>
        </w:rPr>
        <w:t>5. ПРОЧИЕ УСЛОВИЯ</w:t>
      </w:r>
    </w:p>
    <w:p w14:paraId="598229CA">
      <w:pPr>
        <w:ind w:left="0" w:leftChars="0" w:firstLine="0" w:firstLineChars="0"/>
        <w:jc w:val="center"/>
        <w:rPr>
          <w:rFonts w:hint="default" w:ascii="Times New Roman" w:hAnsi="Times New Roman" w:cs="Times New Roman"/>
          <w:b/>
          <w:bCs/>
          <w:color w:val="000000" w:themeColor="text1"/>
          <w:sz w:val="20"/>
          <w:szCs w:val="20"/>
          <w14:textFill>
            <w14:solidFill>
              <w14:schemeClr w14:val="tx1"/>
            </w14:solidFill>
          </w14:textFill>
        </w:rPr>
      </w:pPr>
    </w:p>
    <w:p w14:paraId="718A1DFF">
      <w:pPr>
        <w:ind w:left="0" w:leftChars="0" w:firstLine="0" w:firstLineChars="0"/>
        <w:jc w:val="both"/>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sz w:val="20"/>
          <w:szCs w:val="20"/>
          <w14:textFill>
            <w14:solidFill>
              <w14:schemeClr w14:val="tx1"/>
            </w14:solidFill>
          </w14:textFill>
        </w:rPr>
        <w:t>5.1. К управлению автомобилем допускаются следующие лица:</w:t>
      </w:r>
    </w:p>
    <w:p w14:paraId="76B85E34">
      <w:pPr>
        <w:ind w:left="0" w:leftChars="0" w:firstLine="0" w:firstLineChars="0"/>
        <w:jc w:val="both"/>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sz w:val="20"/>
          <w:szCs w:val="20"/>
          <w14:textFill>
            <w14:solidFill>
              <w14:schemeClr w14:val="tx1"/>
            </w14:solidFill>
          </w14:textFill>
        </w:rPr>
        <w:t>Указанные в доверенности выданной ООО «ВИДЕКАР». Дополнительная доверенность, выданная Арендодателем третьему лицу, по заявлению Арендатора, даёт право третьему лицу только на управление автомобилем. В случае причинения ущерба автомобилю третьим лицом, ответственность возлагается на Арендатора. Возврат автомобиля по Акту приёма - передачи, с возвратом залоговой суммы на основании дополнительной доверенности не допустим.</w:t>
      </w:r>
    </w:p>
    <w:p w14:paraId="3CE915FC">
      <w:pPr>
        <w:ind w:left="0" w:leftChars="0" w:firstLine="0" w:firstLineChars="0"/>
        <w:jc w:val="both"/>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sz w:val="20"/>
          <w:szCs w:val="20"/>
          <w14:textFill>
            <w14:solidFill>
              <w14:schemeClr w14:val="tx1"/>
            </w14:solidFill>
          </w14:textFill>
        </w:rPr>
        <w:t xml:space="preserve">5.2. В случае бронировании автомобиля заранее вноситься сумма для закрепления брони, если в течении 3-х дней до дня бронирования клиент (Арендатор) не уведомляет ООО «ВИДЕКАР» (Арендодателя) о том, что не сможет взять автомобиль в забронированную дату, то сумма, внесённая для бронирования, не возвращается. </w:t>
      </w:r>
    </w:p>
    <w:p w14:paraId="6258A370">
      <w:pPr>
        <w:spacing w:after="0" w:line="240" w:lineRule="auto"/>
        <w:ind w:left="0" w:leftChars="0" w:firstLine="0" w:firstLineChars="0"/>
        <w:jc w:val="both"/>
        <w:rPr>
          <w:rFonts w:hint="default" w:ascii="Times New Roman" w:hAnsi="Times New Roman" w:cs="Times New Roman"/>
          <w:sz w:val="20"/>
          <w:szCs w:val="20"/>
        </w:rPr>
      </w:pPr>
      <w:r>
        <w:rPr>
          <w:rFonts w:hint="default" w:ascii="Times New Roman" w:hAnsi="Times New Roman" w:cs="Times New Roman"/>
          <w:color w:val="000000" w:themeColor="text1"/>
          <w:sz w:val="20"/>
          <w:szCs w:val="20"/>
          <w14:textFill>
            <w14:solidFill>
              <w14:schemeClr w14:val="tx1"/>
            </w14:solidFill>
          </w14:textFill>
        </w:rPr>
        <w:t>5.3.</w:t>
      </w:r>
      <w:r>
        <w:rPr>
          <w:rFonts w:hint="default" w:ascii="Times New Roman" w:hAnsi="Times New Roman" w:cs="Times New Roman"/>
          <w:sz w:val="20"/>
          <w:szCs w:val="20"/>
        </w:rPr>
        <w:t>Споры, претензии и разногласия между сторонами разрешаются посредством переговоров. В случае недостижения согласия, спор подлежит разрешению в судебном порядке в Ленинском районном суде гор. Краснодара</w:t>
      </w:r>
      <w:r>
        <w:rPr>
          <w:rFonts w:hint="default" w:ascii="Times New Roman" w:hAnsi="Times New Roman" w:cs="Times New Roman"/>
          <w:sz w:val="20"/>
          <w:szCs w:val="20"/>
          <w:lang w:val="ru-RU"/>
        </w:rPr>
        <w:t>.</w:t>
      </w:r>
    </w:p>
    <w:p w14:paraId="747F858D">
      <w:pPr>
        <w:ind w:left="0" w:leftChars="0" w:firstLine="0" w:firstLineChars="0"/>
        <w:jc w:val="both"/>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sz w:val="20"/>
          <w:szCs w:val="20"/>
          <w14:textFill>
            <w14:solidFill>
              <w14:schemeClr w14:val="tx1"/>
            </w14:solidFill>
          </w14:textFill>
        </w:rPr>
        <w:t xml:space="preserve"> 5.4. Арендодатель в случае наличия у Арендатора задолженности по арендной плате или иным платежам по договору оставляет за собой право в целях взыскания долга передать соответствующие документы в специализированную фирму, оказывающую коллекторские услуги по взысканию долгов.</w:t>
      </w:r>
    </w:p>
    <w:p w14:paraId="5B336A55">
      <w:pPr>
        <w:ind w:left="0" w:leftChars="0" w:firstLine="0" w:firstLineChars="0"/>
        <w:jc w:val="both"/>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sz w:val="20"/>
          <w:szCs w:val="20"/>
          <w14:textFill>
            <w14:solidFill>
              <w14:schemeClr w14:val="tx1"/>
            </w14:solidFill>
          </w14:textFill>
        </w:rPr>
        <w:t>5.5. Арендатор с договором, Приложениями, Правилами эксплуатации ТС ознакомлен, согласен, против фото и видеосъемки во время подписания договора не возражает и своей подписью подтверждает это.</w:t>
      </w:r>
    </w:p>
    <w:p w14:paraId="67551122">
      <w:pPr>
        <w:ind w:left="0" w:leftChars="0" w:firstLine="0" w:firstLineChars="0"/>
        <w:jc w:val="both"/>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sz w:val="20"/>
          <w:szCs w:val="20"/>
          <w14:textFill>
            <w14:solidFill>
              <w14:schemeClr w14:val="tx1"/>
            </w14:solidFill>
          </w14:textFill>
        </w:rPr>
        <w:t>5.6. Арендатор подтверждает достоверность и подлинность всех предоставленных для заключения и во исполнение настоящего договора документов и сведений.</w:t>
      </w:r>
    </w:p>
    <w:p w14:paraId="457F33B9">
      <w:pPr>
        <w:ind w:left="0" w:leftChars="0" w:firstLine="0" w:firstLineChars="0"/>
        <w:jc w:val="both"/>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sz w:val="20"/>
          <w:szCs w:val="20"/>
          <w14:textFill>
            <w14:solidFill>
              <w14:schemeClr w14:val="tx1"/>
            </w14:solidFill>
          </w14:textFill>
        </w:rPr>
        <w:t>5.7. Неотъемлемой частью настоящего Договора являются:</w:t>
      </w:r>
    </w:p>
    <w:p w14:paraId="3BF0090A">
      <w:pPr>
        <w:ind w:left="0" w:leftChars="0" w:firstLine="0" w:firstLineChars="0"/>
        <w:jc w:val="both"/>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sz w:val="20"/>
          <w:szCs w:val="20"/>
          <w14:textFill>
            <w14:solidFill>
              <w14:schemeClr w14:val="tx1"/>
            </w14:solidFill>
          </w14:textFill>
        </w:rPr>
        <w:t>5.7.1. Акт приема-передачи, доверенность на право управления.</w:t>
      </w:r>
    </w:p>
    <w:p w14:paraId="633EC138">
      <w:pPr>
        <w:ind w:left="0" w:leftChars="0" w:firstLine="0" w:firstLineChars="0"/>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sz w:val="20"/>
          <w:szCs w:val="20"/>
          <w14:textFill>
            <w14:solidFill>
              <w14:schemeClr w14:val="tx1"/>
            </w14:solidFill>
          </w14:textFill>
        </w:rPr>
        <w:t xml:space="preserve">5.7.2. </w:t>
      </w:r>
      <w:r>
        <w:rPr>
          <w:rFonts w:hint="default" w:ascii="Times New Roman" w:hAnsi="Times New Roman" w:cs="Times New Roman"/>
          <w:sz w:val="20"/>
          <w:szCs w:val="20"/>
        </w:rPr>
        <w:t>Соглашение об обеспечительном платеже (приложение № 2 к договору аренды)</w:t>
      </w:r>
    </w:p>
    <w:p w14:paraId="0B17F71E">
      <w:pPr>
        <w:ind w:left="0" w:leftChars="0" w:firstLine="0" w:firstLineChars="0"/>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sz w:val="20"/>
          <w:szCs w:val="20"/>
          <w14:textFill>
            <w14:solidFill>
              <w14:schemeClr w14:val="tx1"/>
            </w14:solidFill>
          </w14:textFill>
        </w:rPr>
        <w:t xml:space="preserve">5.7.3. </w:t>
      </w:r>
      <w:r>
        <w:rPr>
          <w:rFonts w:hint="default" w:ascii="Times New Roman" w:hAnsi="Times New Roman" w:cs="Times New Roman"/>
          <w:sz w:val="20"/>
          <w:szCs w:val="20"/>
        </w:rPr>
        <w:t>Положение о штрафах, неустойки и возмещении расходов (приложение № 3 к договору аренды)</w:t>
      </w:r>
    </w:p>
    <w:p w14:paraId="316FFFCF">
      <w:pPr>
        <w:ind w:left="0" w:leftChars="0" w:firstLine="0" w:firstLineChars="0"/>
        <w:jc w:val="both"/>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sz w:val="20"/>
          <w:szCs w:val="20"/>
          <w14:textFill>
            <w14:solidFill>
              <w14:schemeClr w14:val="tx1"/>
            </w14:solidFill>
          </w14:textFill>
        </w:rPr>
        <w:t>5.8. По письменной заявке Арендатора, Арендодатель может внести в договор Аренды лиц, дополнительно допущенных к управлению автомобилем на основании доверенности. В этом случае необходимо личное присутствие лица, наличие у него оригинальных документов.</w:t>
      </w:r>
    </w:p>
    <w:p w14:paraId="30B584BA">
      <w:pPr>
        <w:ind w:left="0" w:leftChars="0" w:firstLine="0" w:firstLineChars="0"/>
        <w:jc w:val="both"/>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sz w:val="20"/>
          <w:szCs w:val="20"/>
          <w14:textFill>
            <w14:solidFill>
              <w14:schemeClr w14:val="tx1"/>
            </w14:solidFill>
          </w14:textFill>
        </w:rPr>
        <w:t>5.9. При заключении договора необходимо личное присутствие Арендатора, наличие оригинальных документов: паспорт, водительское удостоверение, доверенность от организации ка заверенная печатью, с подписью руководителя (для юридических лиц).</w:t>
      </w:r>
    </w:p>
    <w:p w14:paraId="3EB1AAAD">
      <w:pPr>
        <w:pStyle w:val="14"/>
        <w:spacing w:line="252" w:lineRule="auto"/>
        <w:ind w:left="0" w:leftChars="0" w:right="104" w:firstLine="0" w:firstLineChars="0"/>
        <w:jc w:val="both"/>
        <w:rPr>
          <w:rFonts w:hint="default" w:ascii="Times New Roman" w:hAnsi="Times New Roman" w:cs="Times New Roman"/>
          <w:color w:val="000000" w:themeColor="text1"/>
          <w:w w:val="105"/>
          <w:sz w:val="20"/>
          <w:szCs w:val="20"/>
          <w14:textFill>
            <w14:solidFill>
              <w14:schemeClr w14:val="tx1"/>
            </w14:solidFill>
          </w14:textFill>
        </w:rPr>
      </w:pPr>
    </w:p>
    <w:p w14:paraId="2AA23E82">
      <w:pPr>
        <w:ind w:left="0" w:leftChars="0" w:firstLine="0" w:firstLineChars="0"/>
        <w:rPr>
          <w:rFonts w:hint="default" w:ascii="Times New Roman" w:hAnsi="Times New Roman" w:cs="Times New Roman"/>
          <w:sz w:val="20"/>
          <w:szCs w:val="20"/>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ptos">
    <w:altName w:val="Segoe UI"/>
    <w:panose1 w:val="00000000000000000000"/>
    <w:charset w:val="86"/>
    <w:family w:val="swiss"/>
    <w:pitch w:val="default"/>
    <w:sig w:usb0="00000000" w:usb1="00000000" w:usb2="00000000" w:usb3="00000000" w:csb0="0000019F" w:csb1="00000000"/>
  </w:font>
  <w:font w:name="Aptos">
    <w:altName w:val="Segoe UI"/>
    <w:panose1 w:val="00000000000000000000"/>
    <w:charset w:val="00"/>
    <w:family w:val="auto"/>
    <w:pitch w:val="default"/>
    <w:sig w:usb0="00000000" w:usb1="00000000" w:usb2="00000000" w:usb3="00000000" w:csb0="00000000" w:csb1="00000000"/>
  </w:font>
  <w:font w:name="Microsoft Sans Serif">
    <w:panose1 w:val="020B0604020202020204"/>
    <w:charset w:val="CC"/>
    <w:family w:val="swiss"/>
    <w:pitch w:val="default"/>
    <w:sig w:usb0="E5002EFF" w:usb1="C000605B" w:usb2="00000029" w:usb3="00000000" w:csb0="200101FF" w:csb1="20280000"/>
  </w:font>
  <w:font w:name="Aptos Display">
    <w:altName w:val="Segoe UI"/>
    <w:panose1 w:val="00000000000000000000"/>
    <w:charset w:val="00"/>
    <w:family w:val="swiss"/>
    <w:pitch w:val="default"/>
    <w:sig w:usb0="00000000" w:usb1="00000000" w:usb2="00000000" w:usb3="00000000" w:csb0="0000019F" w:csb1="00000000"/>
  </w:font>
  <w:font w:name="等线 Light">
    <w:altName w:val="Segoe Print"/>
    <w:panose1 w:val="00000000000000000000"/>
    <w:charset w:val="00"/>
    <w:family w:val="auto"/>
    <w:pitch w:val="default"/>
    <w:sig w:usb0="00000000" w:usb1="00000000" w:usb2="00000000" w:usb3="00000000" w:csb0="00000000" w:csb1="00000000"/>
  </w:font>
  <w:font w:name="ArialMT">
    <w:altName w:val="Arial"/>
    <w:panose1 w:val="00000000000000000000"/>
    <w:charset w:val="CC"/>
    <w:family w:val="auto"/>
    <w:pitch w:val="default"/>
    <w:sig w:usb0="00000000" w:usb1="00000000" w:usb2="00000000" w:usb3="00000000" w:csb0="00000004" w:csb1="00000000"/>
  </w:font>
  <w:font w:name="Segoe UI">
    <w:panose1 w:val="020B0502040204020203"/>
    <w:charset w:val="00"/>
    <w:family w:val="auto"/>
    <w:pitch w:val="default"/>
    <w:sig w:usb0="E4002EFF" w:usb1="C000E47F" w:usb2="00000009" w:usb3="00000000" w:csb0="200001FF"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59D"/>
    <w:rsid w:val="00030A03"/>
    <w:rsid w:val="000435A4"/>
    <w:rsid w:val="00180AE1"/>
    <w:rsid w:val="00212ADC"/>
    <w:rsid w:val="002745D3"/>
    <w:rsid w:val="002B28ED"/>
    <w:rsid w:val="002F53FD"/>
    <w:rsid w:val="003577D0"/>
    <w:rsid w:val="00383E76"/>
    <w:rsid w:val="0044459D"/>
    <w:rsid w:val="00461FCC"/>
    <w:rsid w:val="00537D19"/>
    <w:rsid w:val="005845F2"/>
    <w:rsid w:val="00594F4F"/>
    <w:rsid w:val="005A6C6A"/>
    <w:rsid w:val="007C0E62"/>
    <w:rsid w:val="008F7674"/>
    <w:rsid w:val="009C72DE"/>
    <w:rsid w:val="00A30962"/>
    <w:rsid w:val="00BA07A2"/>
    <w:rsid w:val="00CE12EE"/>
    <w:rsid w:val="00D91BFD"/>
    <w:rsid w:val="00DC23EE"/>
    <w:rsid w:val="00DD265E"/>
    <w:rsid w:val="00F06754"/>
    <w:rsid w:val="59A15CA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widowControl w:val="0"/>
      <w:autoSpaceDE w:val="0"/>
      <w:autoSpaceDN w:val="0"/>
      <w:spacing w:after="0" w:line="240" w:lineRule="auto"/>
    </w:pPr>
    <w:rPr>
      <w:rFonts w:ascii="Microsoft Sans Serif" w:hAnsi="Microsoft Sans Serif" w:eastAsia="Microsoft Sans Serif" w:cs="Microsoft Sans Serif"/>
      <w:kern w:val="0"/>
      <w:sz w:val="22"/>
      <w:szCs w:val="22"/>
      <w:lang w:val="ru-RU" w:eastAsia="en-US" w:bidi="ar-SA"/>
      <w14:ligatures w14:val="none"/>
    </w:rPr>
  </w:style>
  <w:style w:type="paragraph" w:styleId="2">
    <w:name w:val="heading 1"/>
    <w:basedOn w:val="1"/>
    <w:next w:val="1"/>
    <w:link w:val="18"/>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19"/>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20"/>
    <w:semiHidden/>
    <w:unhideWhenUsed/>
    <w:qFormat/>
    <w:uiPriority w:val="9"/>
    <w:pPr>
      <w:keepNext/>
      <w:keepLines/>
      <w:spacing w:before="160" w:after="80"/>
      <w:outlineLvl w:val="2"/>
    </w:pPr>
    <w:rPr>
      <w:rFonts w:eastAsiaTheme="majorEastAsia" w:cstheme="majorBidi"/>
      <w:color w:val="104862" w:themeColor="accent1" w:themeShade="BF"/>
      <w:sz w:val="28"/>
      <w:szCs w:val="28"/>
    </w:rPr>
  </w:style>
  <w:style w:type="paragraph" w:styleId="5">
    <w:name w:val="heading 4"/>
    <w:basedOn w:val="1"/>
    <w:next w:val="1"/>
    <w:link w:val="21"/>
    <w:semiHidden/>
    <w:unhideWhenUsed/>
    <w:qFormat/>
    <w:uiPriority w:val="9"/>
    <w:pPr>
      <w:keepNext/>
      <w:keepLines/>
      <w:spacing w:before="80" w:after="40"/>
      <w:outlineLvl w:val="3"/>
    </w:pPr>
    <w:rPr>
      <w:rFonts w:eastAsiaTheme="majorEastAsia" w:cstheme="majorBidi"/>
      <w:i/>
      <w:iCs/>
      <w:color w:val="104862" w:themeColor="accent1" w:themeShade="BF"/>
    </w:rPr>
  </w:style>
  <w:style w:type="paragraph" w:styleId="6">
    <w:name w:val="heading 5"/>
    <w:basedOn w:val="1"/>
    <w:next w:val="1"/>
    <w:link w:val="22"/>
    <w:semiHidden/>
    <w:unhideWhenUsed/>
    <w:qFormat/>
    <w:uiPriority w:val="9"/>
    <w:pPr>
      <w:keepNext/>
      <w:keepLines/>
      <w:spacing w:before="80" w:after="40"/>
      <w:outlineLvl w:val="4"/>
    </w:pPr>
    <w:rPr>
      <w:rFonts w:eastAsiaTheme="majorEastAsia" w:cstheme="majorBidi"/>
      <w:color w:val="104862" w:themeColor="accent1" w:themeShade="BF"/>
    </w:rPr>
  </w:style>
  <w:style w:type="paragraph" w:styleId="7">
    <w:name w:val="heading 6"/>
    <w:basedOn w:val="1"/>
    <w:next w:val="1"/>
    <w:link w:val="23"/>
    <w:semiHidden/>
    <w:unhideWhenUsed/>
    <w:qFormat/>
    <w:uiPriority w:val="9"/>
    <w:pPr>
      <w:keepNext/>
      <w:keepLines/>
      <w:spacing w:before="4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4"/>
    <w:semiHidden/>
    <w:unhideWhenUsed/>
    <w:qFormat/>
    <w:uiPriority w:val="9"/>
    <w:pPr>
      <w:keepNext/>
      <w:keepLines/>
      <w:spacing w:before="4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6"/>
    <w:semiHidden/>
    <w:unhideWhenUsed/>
    <w:qFormat/>
    <w:uiPriority w:val="9"/>
    <w:pPr>
      <w:keepNext/>
      <w:keepLines/>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Hyperlink"/>
    <w:basedOn w:val="11"/>
    <w:unhideWhenUsed/>
    <w:qFormat/>
    <w:uiPriority w:val="99"/>
    <w:rPr>
      <w:color w:val="467886" w:themeColor="hyperlink"/>
      <w:u w:val="single"/>
      <w14:textFill>
        <w14:solidFill>
          <w14:schemeClr w14:val="hlink"/>
        </w14:solidFill>
      </w14:textFill>
    </w:rPr>
  </w:style>
  <w:style w:type="paragraph" w:styleId="14">
    <w:name w:val="Body Text"/>
    <w:basedOn w:val="1"/>
    <w:link w:val="36"/>
    <w:qFormat/>
    <w:uiPriority w:val="1"/>
    <w:pPr>
      <w:ind w:left="132"/>
    </w:pPr>
    <w:rPr>
      <w:sz w:val="16"/>
      <w:szCs w:val="16"/>
    </w:rPr>
  </w:style>
  <w:style w:type="paragraph" w:styleId="15">
    <w:name w:val="Title"/>
    <w:basedOn w:val="1"/>
    <w:next w:val="1"/>
    <w:link w:val="27"/>
    <w:qFormat/>
    <w:uiPriority w:val="10"/>
    <w:pPr>
      <w:spacing w:after="80"/>
      <w:contextualSpacing/>
    </w:pPr>
    <w:rPr>
      <w:rFonts w:asciiTheme="majorHAnsi" w:hAnsiTheme="majorHAnsi" w:eastAsiaTheme="majorEastAsia" w:cstheme="majorBidi"/>
      <w:spacing w:val="-10"/>
      <w:kern w:val="28"/>
      <w:sz w:val="56"/>
      <w:szCs w:val="56"/>
    </w:rPr>
  </w:style>
  <w:style w:type="paragraph" w:styleId="16">
    <w:name w:val="Subtitle"/>
    <w:basedOn w:val="1"/>
    <w:next w:val="1"/>
    <w:link w:val="28"/>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17">
    <w:name w:val="Table Grid"/>
    <w:basedOn w:val="12"/>
    <w:qFormat/>
    <w:uiPriority w:val="39"/>
    <w:pPr>
      <w:widowControl w:val="0"/>
      <w:autoSpaceDE w:val="0"/>
      <w:autoSpaceDN w:val="0"/>
      <w:spacing w:after="0" w:line="240" w:lineRule="auto"/>
    </w:pPr>
    <w:rPr>
      <w:kern w:val="0"/>
      <w:sz w:val="22"/>
      <w:szCs w:val="22"/>
      <w:lang w:val="en-US"/>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Заголовок 1 Знак"/>
    <w:basedOn w:val="11"/>
    <w:link w:val="2"/>
    <w:uiPriority w:val="9"/>
    <w:rPr>
      <w:rFonts w:asciiTheme="majorHAnsi" w:hAnsiTheme="majorHAnsi" w:eastAsiaTheme="majorEastAsia" w:cstheme="majorBidi"/>
      <w:color w:val="104862" w:themeColor="accent1" w:themeShade="BF"/>
      <w:sz w:val="40"/>
      <w:szCs w:val="40"/>
    </w:rPr>
  </w:style>
  <w:style w:type="character" w:customStyle="1" w:styleId="19">
    <w:name w:val="Заголовок 2 Знак"/>
    <w:basedOn w:val="11"/>
    <w:link w:val="3"/>
    <w:semiHidden/>
    <w:uiPriority w:val="9"/>
    <w:rPr>
      <w:rFonts w:asciiTheme="majorHAnsi" w:hAnsiTheme="majorHAnsi" w:eastAsiaTheme="majorEastAsia" w:cstheme="majorBidi"/>
      <w:color w:val="104862" w:themeColor="accent1" w:themeShade="BF"/>
      <w:sz w:val="32"/>
      <w:szCs w:val="32"/>
    </w:rPr>
  </w:style>
  <w:style w:type="character" w:customStyle="1" w:styleId="20">
    <w:name w:val="Заголовок 3 Знак"/>
    <w:basedOn w:val="11"/>
    <w:link w:val="4"/>
    <w:semiHidden/>
    <w:qFormat/>
    <w:uiPriority w:val="9"/>
    <w:rPr>
      <w:rFonts w:eastAsiaTheme="majorEastAsia" w:cstheme="majorBidi"/>
      <w:color w:val="104862" w:themeColor="accent1" w:themeShade="BF"/>
      <w:sz w:val="28"/>
      <w:szCs w:val="28"/>
    </w:rPr>
  </w:style>
  <w:style w:type="character" w:customStyle="1" w:styleId="21">
    <w:name w:val="Заголовок 4 Знак"/>
    <w:basedOn w:val="11"/>
    <w:link w:val="5"/>
    <w:semiHidden/>
    <w:qFormat/>
    <w:uiPriority w:val="9"/>
    <w:rPr>
      <w:rFonts w:eastAsiaTheme="majorEastAsia" w:cstheme="majorBidi"/>
      <w:i/>
      <w:iCs/>
      <w:color w:val="104862" w:themeColor="accent1" w:themeShade="BF"/>
    </w:rPr>
  </w:style>
  <w:style w:type="character" w:customStyle="1" w:styleId="22">
    <w:name w:val="Заголовок 5 Знак"/>
    <w:basedOn w:val="11"/>
    <w:link w:val="6"/>
    <w:semiHidden/>
    <w:qFormat/>
    <w:uiPriority w:val="9"/>
    <w:rPr>
      <w:rFonts w:eastAsiaTheme="majorEastAsia" w:cstheme="majorBidi"/>
      <w:color w:val="104862" w:themeColor="accent1" w:themeShade="BF"/>
    </w:rPr>
  </w:style>
  <w:style w:type="character" w:customStyle="1" w:styleId="23">
    <w:name w:val="Заголовок 6 Знак"/>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4">
    <w:name w:val="Заголовок 7 Знак"/>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5">
    <w:name w:val="Заголовок 8 Знак"/>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6">
    <w:name w:val="Заголовок 9 Знак"/>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7">
    <w:name w:val="Заголовок Знак"/>
    <w:basedOn w:val="11"/>
    <w:link w:val="15"/>
    <w:qFormat/>
    <w:uiPriority w:val="10"/>
    <w:rPr>
      <w:rFonts w:asciiTheme="majorHAnsi" w:hAnsiTheme="majorHAnsi" w:eastAsiaTheme="majorEastAsia" w:cstheme="majorBidi"/>
      <w:spacing w:val="-10"/>
      <w:kern w:val="28"/>
      <w:sz w:val="56"/>
      <w:szCs w:val="56"/>
    </w:rPr>
  </w:style>
  <w:style w:type="character" w:customStyle="1" w:styleId="28">
    <w:name w:val="Подзаголовок Знак"/>
    <w:basedOn w:val="11"/>
    <w:link w:val="16"/>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Цитата 2 Знак"/>
    <w:basedOn w:val="11"/>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1"/>
    <w:pPr>
      <w:ind w:left="720"/>
      <w:contextualSpacing/>
    </w:pPr>
  </w:style>
  <w:style w:type="character" w:customStyle="1" w:styleId="32">
    <w:name w:val="Intense Emphasis"/>
    <w:basedOn w:val="11"/>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4">
    <w:name w:val="Выделенная цитата Знак"/>
    <w:basedOn w:val="11"/>
    <w:link w:val="33"/>
    <w:qFormat/>
    <w:uiPriority w:val="30"/>
    <w:rPr>
      <w:i/>
      <w:iCs/>
      <w:color w:val="104862" w:themeColor="accent1" w:themeShade="BF"/>
    </w:rPr>
  </w:style>
  <w:style w:type="character" w:customStyle="1" w:styleId="35">
    <w:name w:val="Intense Reference"/>
    <w:basedOn w:val="11"/>
    <w:qFormat/>
    <w:uiPriority w:val="32"/>
    <w:rPr>
      <w:b/>
      <w:bCs/>
      <w:smallCaps/>
      <w:color w:val="104862" w:themeColor="accent1" w:themeShade="BF"/>
      <w:spacing w:val="5"/>
    </w:rPr>
  </w:style>
  <w:style w:type="character" w:customStyle="1" w:styleId="36">
    <w:name w:val="Основной текст Знак"/>
    <w:basedOn w:val="11"/>
    <w:link w:val="14"/>
    <w:qFormat/>
    <w:uiPriority w:val="1"/>
    <w:rPr>
      <w:rFonts w:ascii="Microsoft Sans Serif" w:hAnsi="Microsoft Sans Serif" w:eastAsia="Microsoft Sans Serif" w:cs="Microsoft Sans Serif"/>
      <w:kern w:val="0"/>
      <w:sz w:val="16"/>
      <w:szCs w:val="16"/>
      <w14:ligatures w14: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6E2281-0709-4F4D-B01A-F2BB19857EB2}">
  <ds:schemaRefs/>
</ds:datastoreItem>
</file>

<file path=docProps/app.xml><?xml version="1.0" encoding="utf-8"?>
<Properties xmlns="http://schemas.openxmlformats.org/officeDocument/2006/extended-properties" xmlns:vt="http://schemas.openxmlformats.org/officeDocument/2006/docPropsVTypes">
  <Template>Normal.dotm</Template>
  <Pages>7</Pages>
  <Words>3869</Words>
  <Characters>26218</Characters>
  <Lines>213</Lines>
  <Paragraphs>60</Paragraphs>
  <TotalTime>29</TotalTime>
  <ScaleCrop>false</ScaleCrop>
  <LinksUpToDate>false</LinksUpToDate>
  <CharactersWithSpaces>29958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2026-08-03T10:26:00Z</dcterms:created>
  <dc:creator>Денис Лола</dc:creator>
  <cp:lastModifiedBy>WPS_1710403520</cp:lastModifiedBy>
  <dcterms:modified xsi:type="dcterms:W3CDTF">2026-10-07T11:08:52Z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eyJoZGlkIjoiNjcwMjA4M2EyZWM4ZWE2OWE3OTQ0NjI2MzY2ODIxNTAiLCJ1c2VySWQiOiI4NDIzMzQwOTI4MTAifQ==</vt:lpwstr>
  </property>
  <property fmtid="{D5CDD505-2E9C-101B-9397-08002B2CF9AE}" pid="3" name="KSOProductBuildVer">
    <vt:lpwstr>1049-12.1.0.28485</vt:lpwstr>
  </property>
  <property fmtid="{D5CDD505-2E9C-101B-9397-08002B2CF9AE}" pid="4" name="ICV">
    <vt:lpwstr>5F43A9EDD0B845D6827E124FA5FBBF21_13</vt:lpwstr>
  </property>
</Properties>
</file>